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2D718" w14:textId="77777777" w:rsidR="00EE0BAE" w:rsidRPr="00342FE6" w:rsidRDefault="00F70B1F" w:rsidP="00F70B1F">
      <w:pPr>
        <w:jc w:val="center"/>
        <w:rPr>
          <w:rFonts w:asciiTheme="minorHAnsi" w:hAnsiTheme="minorHAnsi"/>
          <w:b/>
          <w:sz w:val="26"/>
          <w:szCs w:val="20"/>
        </w:rPr>
      </w:pPr>
      <w:r w:rsidRPr="00342FE6">
        <w:rPr>
          <w:rFonts w:asciiTheme="minorHAnsi" w:hAnsiTheme="minorHAnsi"/>
          <w:b/>
          <w:sz w:val="26"/>
          <w:szCs w:val="20"/>
        </w:rPr>
        <w:t>Terms of Reference</w:t>
      </w:r>
    </w:p>
    <w:p w14:paraId="55D266E5" w14:textId="54DD7AF9" w:rsidR="00F70B1F" w:rsidRPr="00342FE6" w:rsidRDefault="00F70B1F" w:rsidP="00F70B1F">
      <w:pPr>
        <w:jc w:val="center"/>
        <w:rPr>
          <w:rFonts w:asciiTheme="minorHAnsi" w:hAnsiTheme="minorHAnsi"/>
          <w:b/>
          <w:sz w:val="26"/>
          <w:szCs w:val="20"/>
        </w:rPr>
      </w:pPr>
      <w:r w:rsidRPr="00342FE6">
        <w:rPr>
          <w:rFonts w:asciiTheme="minorHAnsi" w:hAnsiTheme="minorHAnsi"/>
          <w:b/>
          <w:sz w:val="26"/>
          <w:szCs w:val="20"/>
        </w:rPr>
        <w:t>Strategy and Policy Committee</w:t>
      </w:r>
      <w:r w:rsidR="000B6936">
        <w:rPr>
          <w:rFonts w:asciiTheme="minorHAnsi" w:hAnsiTheme="minorHAnsi"/>
          <w:b/>
          <w:sz w:val="26"/>
          <w:szCs w:val="20"/>
        </w:rPr>
        <w:t xml:space="preserve"> </w:t>
      </w:r>
      <w:r w:rsidR="000B6936">
        <w:rPr>
          <w:rFonts w:asciiTheme="minorHAnsi" w:hAnsiTheme="minorHAnsi" w:cstheme="minorHAnsi"/>
          <w:b/>
          <w:sz w:val="26"/>
          <w:szCs w:val="20"/>
        </w:rPr>
        <w:t>│</w:t>
      </w:r>
      <w:r w:rsidR="000B6936">
        <w:rPr>
          <w:rFonts w:asciiTheme="minorHAnsi" w:hAnsiTheme="minorHAnsi"/>
          <w:b/>
          <w:sz w:val="26"/>
          <w:szCs w:val="20"/>
        </w:rPr>
        <w:t xml:space="preserve"> </w:t>
      </w:r>
      <w:proofErr w:type="spellStart"/>
      <w:r w:rsidR="000B6936">
        <w:rPr>
          <w:rFonts w:asciiTheme="minorHAnsi" w:hAnsiTheme="minorHAnsi"/>
          <w:b/>
          <w:sz w:val="26"/>
          <w:szCs w:val="20"/>
        </w:rPr>
        <w:t>Rautaki</w:t>
      </w:r>
      <w:proofErr w:type="spellEnd"/>
      <w:r w:rsidR="000B6936">
        <w:rPr>
          <w:rFonts w:asciiTheme="minorHAnsi" w:hAnsiTheme="minorHAnsi"/>
          <w:b/>
          <w:sz w:val="26"/>
          <w:szCs w:val="20"/>
        </w:rPr>
        <w:t xml:space="preserve"> me Mehere</w:t>
      </w:r>
    </w:p>
    <w:p w14:paraId="03C23B5B" w14:textId="77777777" w:rsidR="00F70B1F" w:rsidRPr="00342FE6" w:rsidRDefault="00F70B1F" w:rsidP="00F70B1F">
      <w:pPr>
        <w:jc w:val="center"/>
        <w:rPr>
          <w:rFonts w:asciiTheme="minorHAnsi" w:hAnsiTheme="minorHAnsi"/>
          <w:b/>
          <w:sz w:val="20"/>
          <w:szCs w:val="20"/>
        </w:rPr>
      </w:pPr>
    </w:p>
    <w:p w14:paraId="4D6BD592" w14:textId="77777777" w:rsidR="00F70B1F" w:rsidRPr="00342FE6" w:rsidRDefault="00F70B1F" w:rsidP="00F70B1F">
      <w:pPr>
        <w:jc w:val="center"/>
        <w:rPr>
          <w:rFonts w:asciiTheme="minorHAnsi" w:hAnsiTheme="minorHAnsi"/>
          <w:b/>
          <w:sz w:val="20"/>
          <w:szCs w:val="20"/>
        </w:rPr>
      </w:pPr>
    </w:p>
    <w:p w14:paraId="3CED0EC4" w14:textId="77777777" w:rsidR="00F70B1F" w:rsidRPr="00342FE6" w:rsidRDefault="00F70B1F" w:rsidP="00F70B1F">
      <w:pPr>
        <w:jc w:val="both"/>
        <w:rPr>
          <w:rFonts w:asciiTheme="minorHAnsi" w:hAnsiTheme="minorHAnsi"/>
          <w:szCs w:val="20"/>
        </w:rPr>
      </w:pPr>
      <w:r w:rsidRPr="00342FE6">
        <w:rPr>
          <w:rFonts w:asciiTheme="minorHAnsi" w:hAnsiTheme="minorHAnsi"/>
          <w:szCs w:val="20"/>
        </w:rPr>
        <w:t xml:space="preserve">Council assigns to the Committee responsibilities from time-to-time, </w:t>
      </w:r>
      <w:r w:rsidR="00744634" w:rsidRPr="00342FE6">
        <w:rPr>
          <w:rFonts w:asciiTheme="minorHAnsi" w:hAnsiTheme="minorHAnsi"/>
          <w:szCs w:val="20"/>
        </w:rPr>
        <w:t>and the Committee provides advice and reports back to Council on</w:t>
      </w:r>
      <w:r w:rsidRPr="00342FE6">
        <w:rPr>
          <w:rFonts w:asciiTheme="minorHAnsi" w:hAnsiTheme="minorHAnsi"/>
          <w:szCs w:val="20"/>
        </w:rPr>
        <w:t>:</w:t>
      </w:r>
    </w:p>
    <w:p w14:paraId="6D5C4F0A" w14:textId="77777777" w:rsidR="00F70B1F" w:rsidRPr="00342FE6" w:rsidRDefault="00F70B1F" w:rsidP="00F70B1F">
      <w:pPr>
        <w:jc w:val="both"/>
        <w:rPr>
          <w:rFonts w:asciiTheme="minorHAnsi" w:hAnsiTheme="minorHAnsi"/>
          <w:szCs w:val="20"/>
        </w:rPr>
      </w:pPr>
    </w:p>
    <w:p w14:paraId="09512AAC" w14:textId="77777777" w:rsidR="00F70B1F" w:rsidRPr="00342FE6" w:rsidRDefault="00E25713" w:rsidP="00F70B1F">
      <w:pPr>
        <w:pStyle w:val="ListParagraph"/>
        <w:numPr>
          <w:ilvl w:val="0"/>
          <w:numId w:val="1"/>
        </w:numPr>
        <w:tabs>
          <w:tab w:val="left" w:pos="567"/>
        </w:tabs>
        <w:ind w:left="567" w:hanging="567"/>
        <w:jc w:val="both"/>
        <w:rPr>
          <w:rFonts w:asciiTheme="minorHAnsi" w:hAnsiTheme="minorHAnsi"/>
          <w:szCs w:val="20"/>
        </w:rPr>
      </w:pPr>
      <w:r w:rsidRPr="00342FE6">
        <w:rPr>
          <w:rFonts w:asciiTheme="minorHAnsi" w:hAnsiTheme="minorHAnsi"/>
          <w:szCs w:val="20"/>
        </w:rPr>
        <w:t>t</w:t>
      </w:r>
      <w:r w:rsidR="00F70B1F" w:rsidRPr="00342FE6">
        <w:rPr>
          <w:rFonts w:asciiTheme="minorHAnsi" w:hAnsiTheme="minorHAnsi"/>
          <w:szCs w:val="20"/>
        </w:rPr>
        <w:t>he</w:t>
      </w:r>
      <w:r w:rsidRPr="00342FE6">
        <w:rPr>
          <w:rFonts w:asciiTheme="minorHAnsi" w:hAnsiTheme="minorHAnsi"/>
          <w:szCs w:val="20"/>
        </w:rPr>
        <w:t xml:space="preserve"> provision of governance oversight into the</w:t>
      </w:r>
      <w:r w:rsidR="00F70B1F" w:rsidRPr="00342FE6">
        <w:rPr>
          <w:rFonts w:asciiTheme="minorHAnsi" w:hAnsiTheme="minorHAnsi"/>
          <w:szCs w:val="20"/>
        </w:rPr>
        <w:t xml:space="preserve"> development and review of plans, p</w:t>
      </w:r>
      <w:r w:rsidR="00DA4B21" w:rsidRPr="00342FE6">
        <w:rPr>
          <w:rFonts w:asciiTheme="minorHAnsi" w:hAnsiTheme="minorHAnsi"/>
          <w:szCs w:val="20"/>
        </w:rPr>
        <w:t>olicies, strategies and by-laws;</w:t>
      </w:r>
    </w:p>
    <w:p w14:paraId="09DEBBAA" w14:textId="77777777" w:rsidR="00F70B1F" w:rsidRPr="00342FE6" w:rsidRDefault="00F70B1F" w:rsidP="00F70B1F">
      <w:pPr>
        <w:pStyle w:val="ListParagraph"/>
        <w:tabs>
          <w:tab w:val="left" w:pos="567"/>
        </w:tabs>
        <w:ind w:left="567"/>
        <w:jc w:val="both"/>
        <w:rPr>
          <w:rFonts w:asciiTheme="minorHAnsi" w:hAnsiTheme="minorHAnsi"/>
          <w:szCs w:val="20"/>
        </w:rPr>
      </w:pPr>
    </w:p>
    <w:p w14:paraId="40D21E8E" w14:textId="77777777" w:rsidR="00F70B1F" w:rsidRPr="00342FE6" w:rsidRDefault="00DA4B21" w:rsidP="00F70B1F">
      <w:pPr>
        <w:pStyle w:val="ListParagraph"/>
        <w:numPr>
          <w:ilvl w:val="0"/>
          <w:numId w:val="1"/>
        </w:numPr>
        <w:tabs>
          <w:tab w:val="left" w:pos="567"/>
        </w:tabs>
        <w:ind w:left="567" w:hanging="567"/>
        <w:jc w:val="both"/>
        <w:rPr>
          <w:rFonts w:asciiTheme="minorHAnsi" w:hAnsiTheme="minorHAnsi"/>
          <w:szCs w:val="20"/>
        </w:rPr>
      </w:pPr>
      <w:r w:rsidRPr="00342FE6">
        <w:rPr>
          <w:rFonts w:asciiTheme="minorHAnsi" w:hAnsiTheme="minorHAnsi"/>
          <w:szCs w:val="20"/>
        </w:rPr>
        <w:t xml:space="preserve">the recommendation </w:t>
      </w:r>
      <w:r w:rsidR="00E25713" w:rsidRPr="00342FE6">
        <w:rPr>
          <w:rFonts w:asciiTheme="minorHAnsi" w:hAnsiTheme="minorHAnsi"/>
          <w:szCs w:val="20"/>
        </w:rPr>
        <w:t xml:space="preserve">to </w:t>
      </w:r>
      <w:r w:rsidRPr="00342FE6">
        <w:rPr>
          <w:rFonts w:asciiTheme="minorHAnsi" w:hAnsiTheme="minorHAnsi"/>
          <w:szCs w:val="20"/>
        </w:rPr>
        <w:t xml:space="preserve">notify </w:t>
      </w:r>
      <w:r w:rsidR="00F70B1F" w:rsidRPr="00342FE6">
        <w:rPr>
          <w:rFonts w:asciiTheme="minorHAnsi" w:hAnsiTheme="minorHAnsi"/>
          <w:szCs w:val="20"/>
        </w:rPr>
        <w:t>proposed</w:t>
      </w:r>
      <w:r w:rsidR="00E25713" w:rsidRPr="00342FE6">
        <w:rPr>
          <w:rFonts w:asciiTheme="minorHAnsi" w:hAnsiTheme="minorHAnsi"/>
          <w:szCs w:val="20"/>
        </w:rPr>
        <w:t xml:space="preserve"> changes or variations to proposed</w:t>
      </w:r>
      <w:r w:rsidR="00F70B1F" w:rsidRPr="00342FE6">
        <w:rPr>
          <w:rFonts w:asciiTheme="minorHAnsi" w:hAnsiTheme="minorHAnsi"/>
          <w:szCs w:val="20"/>
        </w:rPr>
        <w:t xml:space="preserve"> Plans, Polici</w:t>
      </w:r>
      <w:r w:rsidRPr="00342FE6">
        <w:rPr>
          <w:rFonts w:asciiTheme="minorHAnsi" w:hAnsiTheme="minorHAnsi"/>
          <w:szCs w:val="20"/>
        </w:rPr>
        <w:t>es, Strategies and By-laws;</w:t>
      </w:r>
    </w:p>
    <w:p w14:paraId="57EB1775" w14:textId="77777777" w:rsidR="00E25713" w:rsidRPr="00342FE6" w:rsidRDefault="00E25713" w:rsidP="00E25713">
      <w:pPr>
        <w:pStyle w:val="ListParagraph"/>
        <w:rPr>
          <w:rFonts w:asciiTheme="minorHAnsi" w:hAnsiTheme="minorHAnsi"/>
          <w:szCs w:val="20"/>
        </w:rPr>
      </w:pPr>
    </w:p>
    <w:p w14:paraId="70EFD697" w14:textId="77777777" w:rsidR="00E25713" w:rsidRPr="00342FE6" w:rsidRDefault="00E25713" w:rsidP="00F70B1F">
      <w:pPr>
        <w:pStyle w:val="ListParagraph"/>
        <w:numPr>
          <w:ilvl w:val="0"/>
          <w:numId w:val="1"/>
        </w:numPr>
        <w:tabs>
          <w:tab w:val="left" w:pos="567"/>
        </w:tabs>
        <w:ind w:left="567" w:hanging="567"/>
        <w:jc w:val="both"/>
        <w:rPr>
          <w:rFonts w:asciiTheme="minorHAnsi" w:hAnsiTheme="minorHAnsi"/>
          <w:szCs w:val="20"/>
        </w:rPr>
      </w:pPr>
      <w:r w:rsidRPr="00342FE6">
        <w:rPr>
          <w:rFonts w:asciiTheme="minorHAnsi" w:hAnsiTheme="minorHAnsi"/>
          <w:szCs w:val="20"/>
        </w:rPr>
        <w:t>the governance oversight of consultation related to regional</w:t>
      </w:r>
      <w:r w:rsidR="003C359C" w:rsidRPr="00342FE6">
        <w:rPr>
          <w:rFonts w:asciiTheme="minorHAnsi" w:hAnsiTheme="minorHAnsi"/>
          <w:szCs w:val="20"/>
        </w:rPr>
        <w:t xml:space="preserve"> policies, plans and strategies;</w:t>
      </w:r>
    </w:p>
    <w:p w14:paraId="3C085F0F" w14:textId="77777777" w:rsidR="00E25713" w:rsidRPr="00342FE6" w:rsidRDefault="00E25713" w:rsidP="00E25713">
      <w:pPr>
        <w:pStyle w:val="ListParagraph"/>
        <w:rPr>
          <w:rFonts w:asciiTheme="minorHAnsi" w:hAnsiTheme="minorHAnsi"/>
          <w:szCs w:val="20"/>
        </w:rPr>
      </w:pPr>
    </w:p>
    <w:p w14:paraId="28339433" w14:textId="77777777" w:rsidR="00E25713" w:rsidRPr="00342FE6" w:rsidRDefault="00DA4B21" w:rsidP="00F70B1F">
      <w:pPr>
        <w:pStyle w:val="ListParagraph"/>
        <w:numPr>
          <w:ilvl w:val="0"/>
          <w:numId w:val="1"/>
        </w:numPr>
        <w:tabs>
          <w:tab w:val="left" w:pos="567"/>
        </w:tabs>
        <w:ind w:left="567" w:hanging="567"/>
        <w:jc w:val="both"/>
        <w:rPr>
          <w:rFonts w:asciiTheme="minorHAnsi" w:hAnsiTheme="minorHAnsi"/>
          <w:szCs w:val="20"/>
        </w:rPr>
      </w:pPr>
      <w:r w:rsidRPr="00342FE6">
        <w:rPr>
          <w:rFonts w:asciiTheme="minorHAnsi" w:hAnsiTheme="minorHAnsi"/>
          <w:szCs w:val="20"/>
        </w:rPr>
        <w:t xml:space="preserve">the </w:t>
      </w:r>
      <w:r w:rsidR="00E25713" w:rsidRPr="00342FE6">
        <w:rPr>
          <w:rFonts w:asciiTheme="minorHAnsi" w:hAnsiTheme="minorHAnsi"/>
          <w:szCs w:val="20"/>
        </w:rPr>
        <w:t>appointment of hearing committees or panels to hear submissions on regional</w:t>
      </w:r>
      <w:r w:rsidR="003C359C" w:rsidRPr="00342FE6">
        <w:rPr>
          <w:rFonts w:asciiTheme="minorHAnsi" w:hAnsiTheme="minorHAnsi"/>
          <w:szCs w:val="20"/>
        </w:rPr>
        <w:t xml:space="preserve"> policies, plans and strategies;</w:t>
      </w:r>
    </w:p>
    <w:p w14:paraId="5DC92285" w14:textId="77777777" w:rsidR="00E25713" w:rsidRPr="00342FE6" w:rsidRDefault="00E25713" w:rsidP="00E25713">
      <w:pPr>
        <w:pStyle w:val="ListParagraph"/>
        <w:rPr>
          <w:rFonts w:asciiTheme="minorHAnsi" w:hAnsiTheme="minorHAnsi"/>
          <w:szCs w:val="20"/>
        </w:rPr>
      </w:pPr>
    </w:p>
    <w:p w14:paraId="083E38CA" w14:textId="77777777" w:rsidR="00E25713" w:rsidRPr="00342FE6" w:rsidRDefault="00E25713" w:rsidP="00F70B1F">
      <w:pPr>
        <w:pStyle w:val="ListParagraph"/>
        <w:numPr>
          <w:ilvl w:val="0"/>
          <w:numId w:val="1"/>
        </w:numPr>
        <w:tabs>
          <w:tab w:val="left" w:pos="567"/>
        </w:tabs>
        <w:ind w:left="567" w:hanging="567"/>
        <w:jc w:val="both"/>
        <w:rPr>
          <w:rFonts w:asciiTheme="minorHAnsi" w:hAnsiTheme="minorHAnsi"/>
          <w:szCs w:val="20"/>
        </w:rPr>
      </w:pPr>
      <w:r w:rsidRPr="00342FE6">
        <w:rPr>
          <w:rFonts w:asciiTheme="minorHAnsi" w:hAnsiTheme="minorHAnsi"/>
          <w:szCs w:val="20"/>
        </w:rPr>
        <w:t>undertaking Water and La</w:t>
      </w:r>
      <w:r w:rsidR="003C359C" w:rsidRPr="00342FE6">
        <w:rPr>
          <w:rFonts w:asciiTheme="minorHAnsi" w:hAnsiTheme="minorHAnsi"/>
          <w:szCs w:val="20"/>
        </w:rPr>
        <w:t>nd Plan associated project work;</w:t>
      </w:r>
    </w:p>
    <w:p w14:paraId="56154325" w14:textId="77777777" w:rsidR="00E25713" w:rsidRPr="00342FE6" w:rsidRDefault="00E25713" w:rsidP="00E25713">
      <w:pPr>
        <w:pStyle w:val="ListParagraph"/>
        <w:rPr>
          <w:rFonts w:asciiTheme="minorHAnsi" w:hAnsiTheme="minorHAnsi"/>
          <w:szCs w:val="20"/>
        </w:rPr>
      </w:pPr>
    </w:p>
    <w:p w14:paraId="08BDD144" w14:textId="77777777" w:rsidR="00E25713" w:rsidRPr="00342FE6" w:rsidRDefault="00E25713" w:rsidP="00F70B1F">
      <w:pPr>
        <w:pStyle w:val="ListParagraph"/>
        <w:numPr>
          <w:ilvl w:val="0"/>
          <w:numId w:val="1"/>
        </w:numPr>
        <w:tabs>
          <w:tab w:val="left" w:pos="567"/>
        </w:tabs>
        <w:ind w:left="567" w:hanging="567"/>
        <w:jc w:val="both"/>
        <w:rPr>
          <w:rFonts w:asciiTheme="minorHAnsi" w:hAnsiTheme="minorHAnsi"/>
          <w:szCs w:val="20"/>
        </w:rPr>
      </w:pPr>
      <w:r w:rsidRPr="00342FE6">
        <w:rPr>
          <w:rFonts w:asciiTheme="minorHAnsi" w:hAnsiTheme="minorHAnsi"/>
          <w:szCs w:val="20"/>
        </w:rPr>
        <w:t>the receipt, and if necessary endorsement of, scientific studies/reports; receipt of</w:t>
      </w:r>
      <w:r w:rsidR="003C359C" w:rsidRPr="00342FE6">
        <w:rPr>
          <w:rFonts w:asciiTheme="minorHAnsi" w:hAnsiTheme="minorHAnsi"/>
          <w:szCs w:val="20"/>
        </w:rPr>
        <w:t xml:space="preserve"> SOE reports and/or score cards;</w:t>
      </w:r>
    </w:p>
    <w:p w14:paraId="7511C39D" w14:textId="77777777" w:rsidR="00E25713" w:rsidRPr="00342FE6" w:rsidRDefault="00E25713" w:rsidP="00E25713">
      <w:pPr>
        <w:pStyle w:val="ListParagraph"/>
        <w:rPr>
          <w:rFonts w:asciiTheme="minorHAnsi" w:hAnsiTheme="minorHAnsi"/>
          <w:szCs w:val="20"/>
        </w:rPr>
      </w:pPr>
    </w:p>
    <w:p w14:paraId="458A5ACA" w14:textId="77777777" w:rsidR="00E25713" w:rsidRPr="00342FE6" w:rsidRDefault="00DA4B21" w:rsidP="00F70B1F">
      <w:pPr>
        <w:pStyle w:val="ListParagraph"/>
        <w:numPr>
          <w:ilvl w:val="0"/>
          <w:numId w:val="1"/>
        </w:numPr>
        <w:tabs>
          <w:tab w:val="left" w:pos="567"/>
        </w:tabs>
        <w:ind w:left="567" w:hanging="567"/>
        <w:jc w:val="both"/>
        <w:rPr>
          <w:rFonts w:asciiTheme="minorHAnsi" w:hAnsiTheme="minorHAnsi"/>
          <w:szCs w:val="20"/>
        </w:rPr>
      </w:pPr>
      <w:r w:rsidRPr="00342FE6">
        <w:rPr>
          <w:rFonts w:asciiTheme="minorHAnsi" w:hAnsiTheme="minorHAnsi"/>
          <w:szCs w:val="20"/>
        </w:rPr>
        <w:t xml:space="preserve">the </w:t>
      </w:r>
      <w:r w:rsidR="00E25713" w:rsidRPr="00342FE6">
        <w:rPr>
          <w:rFonts w:asciiTheme="minorHAnsi" w:hAnsiTheme="minorHAnsi"/>
          <w:szCs w:val="20"/>
        </w:rPr>
        <w:t xml:space="preserve">compiling </w:t>
      </w:r>
      <w:r w:rsidRPr="00342FE6">
        <w:rPr>
          <w:rFonts w:asciiTheme="minorHAnsi" w:hAnsiTheme="minorHAnsi"/>
          <w:szCs w:val="20"/>
        </w:rPr>
        <w:t xml:space="preserve">of </w:t>
      </w:r>
      <w:r w:rsidR="00E25713" w:rsidRPr="00342FE6">
        <w:rPr>
          <w:rFonts w:asciiTheme="minorHAnsi" w:hAnsiTheme="minorHAnsi"/>
          <w:szCs w:val="20"/>
        </w:rPr>
        <w:t>submissions to Government as needed (if the Council timetable does not provide for same).</w:t>
      </w:r>
    </w:p>
    <w:p w14:paraId="67C9E1DB" w14:textId="77777777" w:rsidR="00E25713" w:rsidRDefault="00E25713" w:rsidP="00E25713">
      <w:pPr>
        <w:pStyle w:val="ListParagraph"/>
        <w:rPr>
          <w:rFonts w:asciiTheme="minorHAnsi" w:hAnsiTheme="minorHAnsi"/>
          <w:szCs w:val="20"/>
        </w:rPr>
      </w:pPr>
    </w:p>
    <w:p w14:paraId="58E4C0EF" w14:textId="77777777" w:rsidR="000B6936" w:rsidRDefault="000B6936" w:rsidP="000B6936">
      <w:pPr>
        <w:rPr>
          <w:rFonts w:asciiTheme="minorHAnsi" w:hAnsiTheme="minorHAnsi" w:cstheme="minorHAnsi"/>
        </w:rPr>
      </w:pPr>
      <w:r w:rsidRPr="000B6936">
        <w:rPr>
          <w:rFonts w:asciiTheme="minorHAnsi" w:hAnsiTheme="minorHAnsi" w:cstheme="minorHAnsi"/>
          <w:b/>
        </w:rPr>
        <w:t>Chairman:</w:t>
      </w:r>
      <w:r w:rsidRPr="000B6936">
        <w:rPr>
          <w:rFonts w:asciiTheme="minorHAnsi" w:hAnsiTheme="minorHAnsi" w:cstheme="minorHAnsi"/>
        </w:rPr>
        <w:t xml:space="preserve"> Cr Lyndal Ludlow</w:t>
      </w:r>
    </w:p>
    <w:p w14:paraId="4D200A0A" w14:textId="77777777" w:rsidR="000B6936" w:rsidRPr="000B6936" w:rsidRDefault="000B6936" w:rsidP="000B6936">
      <w:pPr>
        <w:rPr>
          <w:rFonts w:asciiTheme="minorHAnsi" w:hAnsiTheme="minorHAnsi" w:cstheme="minorHAnsi"/>
        </w:rPr>
      </w:pPr>
    </w:p>
    <w:p w14:paraId="5ACA8124" w14:textId="77777777" w:rsidR="000B6936" w:rsidRDefault="000B6936" w:rsidP="000B6936">
      <w:pPr>
        <w:rPr>
          <w:rFonts w:asciiTheme="minorHAnsi" w:hAnsiTheme="minorHAnsi" w:cstheme="minorHAnsi"/>
        </w:rPr>
      </w:pPr>
      <w:r w:rsidRPr="000B6936">
        <w:rPr>
          <w:rFonts w:asciiTheme="minorHAnsi" w:hAnsiTheme="minorHAnsi" w:cstheme="minorHAnsi"/>
          <w:b/>
        </w:rPr>
        <w:t>Deputy Chairman:</w:t>
      </w:r>
      <w:r w:rsidRPr="000B6936">
        <w:rPr>
          <w:rFonts w:asciiTheme="minorHAnsi" w:hAnsiTheme="minorHAnsi" w:cstheme="minorHAnsi"/>
        </w:rPr>
        <w:t xml:space="preserve"> Cr Maurice Rodway</w:t>
      </w:r>
    </w:p>
    <w:p w14:paraId="3A23D901" w14:textId="77777777" w:rsidR="000B6936" w:rsidRPr="000B6936" w:rsidRDefault="000B6936" w:rsidP="000B6936">
      <w:pPr>
        <w:rPr>
          <w:rFonts w:asciiTheme="minorHAnsi" w:hAnsiTheme="minorHAnsi" w:cstheme="minorHAnsi"/>
        </w:rPr>
      </w:pPr>
    </w:p>
    <w:p w14:paraId="25C926A2" w14:textId="109818B8" w:rsidR="000B6936" w:rsidRPr="000B6936" w:rsidRDefault="000B6936" w:rsidP="000B6936">
      <w:pPr>
        <w:jc w:val="both"/>
        <w:rPr>
          <w:rFonts w:asciiTheme="minorHAnsi" w:hAnsiTheme="minorHAnsi" w:cstheme="minorHAnsi"/>
        </w:rPr>
      </w:pPr>
      <w:r w:rsidRPr="000B6936">
        <w:rPr>
          <w:rFonts w:asciiTheme="minorHAnsi" w:hAnsiTheme="minorHAnsi" w:cstheme="minorHAnsi"/>
          <w:b/>
        </w:rPr>
        <w:t>Members:</w:t>
      </w:r>
      <w:r w:rsidRPr="000B6936">
        <w:rPr>
          <w:rFonts w:asciiTheme="minorHAnsi" w:hAnsiTheme="minorHAnsi" w:cstheme="minorHAnsi"/>
        </w:rPr>
        <w:t xml:space="preserve"> Cr Neville Cook, Cr Paul Evans, Cr Alastair Gibson, Cr Robert Guyton, Cr</w:t>
      </w:r>
      <w:r>
        <w:rPr>
          <w:rFonts w:asciiTheme="minorHAnsi" w:hAnsiTheme="minorHAnsi" w:cstheme="minorHAnsi"/>
        </w:rPr>
        <w:t> </w:t>
      </w:r>
      <w:r w:rsidRPr="000B6936">
        <w:rPr>
          <w:rFonts w:asciiTheme="minorHAnsi" w:hAnsiTheme="minorHAnsi" w:cstheme="minorHAnsi"/>
        </w:rPr>
        <w:t>Peter McDonald, Cr Jeremy McPhail, Cr Jon Pemberton, Cr Phil Morrison, Cr</w:t>
      </w:r>
      <w:r>
        <w:rPr>
          <w:rFonts w:asciiTheme="minorHAnsi" w:hAnsiTheme="minorHAnsi" w:cstheme="minorHAnsi"/>
        </w:rPr>
        <w:t> </w:t>
      </w:r>
      <w:r w:rsidRPr="000B6936">
        <w:rPr>
          <w:rFonts w:asciiTheme="minorHAnsi" w:hAnsiTheme="minorHAnsi" w:cstheme="minorHAnsi"/>
        </w:rPr>
        <w:t>Eric</w:t>
      </w:r>
      <w:r>
        <w:rPr>
          <w:rFonts w:asciiTheme="minorHAnsi" w:hAnsiTheme="minorHAnsi" w:cstheme="minorHAnsi"/>
        </w:rPr>
        <w:t> </w:t>
      </w:r>
      <w:r w:rsidRPr="000B6936">
        <w:rPr>
          <w:rFonts w:asciiTheme="minorHAnsi" w:hAnsiTheme="minorHAnsi" w:cstheme="minorHAnsi"/>
        </w:rPr>
        <w:t xml:space="preserve">Roy, Stewart Bull, Ann Wakefield, Chairman Nicol Horrell (ex officio) </w:t>
      </w:r>
    </w:p>
    <w:p w14:paraId="5EB279E2" w14:textId="77777777" w:rsidR="000B6936" w:rsidRDefault="000B6936" w:rsidP="000B6936">
      <w:pPr>
        <w:rPr>
          <w:rFonts w:asciiTheme="minorHAnsi" w:hAnsiTheme="minorHAnsi" w:cstheme="minorHAnsi"/>
          <w:b/>
        </w:rPr>
      </w:pPr>
    </w:p>
    <w:p w14:paraId="30DBE58D" w14:textId="0C48C4CC" w:rsidR="000B6936" w:rsidRPr="000B6936" w:rsidRDefault="000B6936" w:rsidP="000B6936">
      <w:pPr>
        <w:rPr>
          <w:rFonts w:asciiTheme="minorHAnsi" w:hAnsiTheme="minorHAnsi" w:cstheme="minorHAnsi"/>
        </w:rPr>
      </w:pPr>
      <w:r w:rsidRPr="000B6936">
        <w:rPr>
          <w:rFonts w:asciiTheme="minorHAnsi" w:hAnsiTheme="minorHAnsi" w:cstheme="minorHAnsi"/>
          <w:b/>
        </w:rPr>
        <w:t>Quorum:</w:t>
      </w:r>
      <w:r w:rsidRPr="000B6936">
        <w:rPr>
          <w:rFonts w:asciiTheme="minorHAnsi" w:hAnsiTheme="minorHAnsi" w:cstheme="minorHAnsi"/>
        </w:rPr>
        <w:t xml:space="preserve"> Seven</w:t>
      </w:r>
    </w:p>
    <w:p w14:paraId="29F47DE5" w14:textId="77777777" w:rsidR="000B6936" w:rsidRPr="00342FE6" w:rsidRDefault="000B6936" w:rsidP="00E25713">
      <w:pPr>
        <w:pStyle w:val="ListParagraph"/>
        <w:rPr>
          <w:rFonts w:asciiTheme="minorHAnsi" w:hAnsiTheme="minorHAnsi"/>
          <w:szCs w:val="20"/>
        </w:rPr>
      </w:pPr>
    </w:p>
    <w:p w14:paraId="4A8CDFAC" w14:textId="77777777" w:rsidR="000B6936" w:rsidRPr="00342FE6" w:rsidRDefault="000B6936" w:rsidP="00F70B1F">
      <w:pPr>
        <w:jc w:val="center"/>
        <w:rPr>
          <w:rFonts w:asciiTheme="minorHAnsi" w:hAnsiTheme="minorHAnsi"/>
          <w:b/>
          <w:sz w:val="20"/>
          <w:szCs w:val="20"/>
        </w:rPr>
      </w:pPr>
    </w:p>
    <w:p w14:paraId="02BB66BB" w14:textId="77777777" w:rsidR="00E25713" w:rsidRPr="00342FE6" w:rsidRDefault="00E25713" w:rsidP="00F70B1F">
      <w:pPr>
        <w:jc w:val="center"/>
        <w:rPr>
          <w:rFonts w:asciiTheme="minorHAnsi" w:hAnsiTheme="minorHAnsi"/>
          <w:b/>
          <w:sz w:val="20"/>
          <w:szCs w:val="20"/>
        </w:rPr>
      </w:pPr>
    </w:p>
    <w:p w14:paraId="6A60D126" w14:textId="77777777" w:rsidR="00E25713" w:rsidRPr="00342FE6" w:rsidRDefault="00E25713" w:rsidP="00F70B1F">
      <w:pPr>
        <w:jc w:val="center"/>
        <w:rPr>
          <w:rFonts w:asciiTheme="minorHAnsi" w:hAnsiTheme="minorHAnsi"/>
          <w:b/>
          <w:sz w:val="20"/>
          <w:szCs w:val="20"/>
        </w:rPr>
      </w:pPr>
      <w:r w:rsidRPr="00342FE6">
        <w:rPr>
          <w:rFonts w:asciiTheme="minorHAnsi" w:hAnsiTheme="minorHAnsi"/>
          <w:b/>
          <w:sz w:val="20"/>
          <w:szCs w:val="20"/>
        </w:rPr>
        <w:t>________________</w:t>
      </w:r>
    </w:p>
    <w:p w14:paraId="1F448802" w14:textId="77777777" w:rsidR="00E25713" w:rsidRPr="00342FE6" w:rsidRDefault="00E25713" w:rsidP="00F70B1F">
      <w:pPr>
        <w:jc w:val="center"/>
        <w:rPr>
          <w:rFonts w:asciiTheme="minorHAnsi" w:hAnsiTheme="minorHAnsi"/>
          <w:b/>
          <w:sz w:val="20"/>
          <w:szCs w:val="20"/>
        </w:rPr>
      </w:pPr>
    </w:p>
    <w:p w14:paraId="2370B194" w14:textId="77777777" w:rsidR="000B6936" w:rsidRDefault="000B6936">
      <w:pPr>
        <w:rPr>
          <w:rFonts w:asciiTheme="minorHAnsi" w:hAnsiTheme="minorHAnsi"/>
          <w:b/>
          <w:sz w:val="26"/>
          <w:szCs w:val="20"/>
        </w:rPr>
      </w:pPr>
      <w:r>
        <w:rPr>
          <w:rFonts w:asciiTheme="minorHAnsi" w:hAnsiTheme="minorHAnsi"/>
          <w:b/>
          <w:sz w:val="26"/>
          <w:szCs w:val="20"/>
        </w:rPr>
        <w:br w:type="page"/>
      </w:r>
    </w:p>
    <w:p w14:paraId="7F50B4D2" w14:textId="4CE90BA6" w:rsidR="00E25713" w:rsidRPr="00342FE6" w:rsidRDefault="00E25713" w:rsidP="00E25713">
      <w:pPr>
        <w:jc w:val="center"/>
        <w:rPr>
          <w:rFonts w:asciiTheme="minorHAnsi" w:hAnsiTheme="minorHAnsi"/>
          <w:b/>
          <w:sz w:val="26"/>
          <w:szCs w:val="20"/>
        </w:rPr>
      </w:pPr>
      <w:r w:rsidRPr="00342FE6">
        <w:rPr>
          <w:rFonts w:asciiTheme="minorHAnsi" w:hAnsiTheme="minorHAnsi"/>
          <w:b/>
          <w:sz w:val="26"/>
          <w:szCs w:val="20"/>
        </w:rPr>
        <w:lastRenderedPageBreak/>
        <w:t>Terms of Reference</w:t>
      </w:r>
    </w:p>
    <w:p w14:paraId="5635D54C" w14:textId="5B4FFDC8" w:rsidR="00E25713" w:rsidRPr="000B6936" w:rsidRDefault="00E25713" w:rsidP="000B6936">
      <w:pPr>
        <w:pStyle w:val="Heading3"/>
        <w:numPr>
          <w:ilvl w:val="0"/>
          <w:numId w:val="0"/>
        </w:numPr>
        <w:jc w:val="center"/>
      </w:pPr>
      <w:r w:rsidRPr="00342FE6">
        <w:rPr>
          <w:sz w:val="26"/>
          <w:szCs w:val="20"/>
        </w:rPr>
        <w:t>Regulatory Committee</w:t>
      </w:r>
      <w:r w:rsidR="000B6936">
        <w:rPr>
          <w:b w:val="0"/>
          <w:sz w:val="26"/>
          <w:szCs w:val="20"/>
        </w:rPr>
        <w:t xml:space="preserve"> </w:t>
      </w:r>
      <w:r w:rsidR="000B6936">
        <w:rPr>
          <w:rFonts w:cstheme="minorHAnsi"/>
          <w:b w:val="0"/>
          <w:sz w:val="26"/>
          <w:szCs w:val="20"/>
        </w:rPr>
        <w:t>│</w:t>
      </w:r>
      <w:bookmarkStart w:id="0" w:name="_Toc188881099"/>
      <w:r w:rsidR="000B6936" w:rsidRPr="000B6936">
        <w:t xml:space="preserve"> </w:t>
      </w:r>
      <w:proofErr w:type="spellStart"/>
      <w:r w:rsidR="000B6936" w:rsidRPr="00C946C3">
        <w:t>Whakaretea</w:t>
      </w:r>
      <w:bookmarkEnd w:id="0"/>
      <w:proofErr w:type="spellEnd"/>
    </w:p>
    <w:p w14:paraId="6EFF507C" w14:textId="77777777" w:rsidR="00E25713" w:rsidRPr="00342FE6" w:rsidRDefault="00E25713" w:rsidP="00E25713">
      <w:pPr>
        <w:jc w:val="both"/>
        <w:rPr>
          <w:rFonts w:asciiTheme="minorHAnsi" w:hAnsiTheme="minorHAnsi"/>
          <w:szCs w:val="20"/>
        </w:rPr>
      </w:pPr>
      <w:r w:rsidRPr="00342FE6">
        <w:rPr>
          <w:rFonts w:asciiTheme="minorHAnsi" w:hAnsiTheme="minorHAnsi"/>
          <w:szCs w:val="20"/>
        </w:rPr>
        <w:t xml:space="preserve">Council assigns to the Committee responsibilities from time-to-time, </w:t>
      </w:r>
      <w:r w:rsidR="00744634" w:rsidRPr="00342FE6">
        <w:rPr>
          <w:rFonts w:asciiTheme="minorHAnsi" w:hAnsiTheme="minorHAnsi"/>
          <w:szCs w:val="20"/>
        </w:rPr>
        <w:t>and the Committee provides advice and reports back to Council on</w:t>
      </w:r>
      <w:r w:rsidRPr="00342FE6">
        <w:rPr>
          <w:rFonts w:asciiTheme="minorHAnsi" w:hAnsiTheme="minorHAnsi"/>
          <w:szCs w:val="20"/>
        </w:rPr>
        <w:t>:</w:t>
      </w:r>
    </w:p>
    <w:p w14:paraId="53BF9058" w14:textId="77777777" w:rsidR="00E25713" w:rsidRPr="00342FE6" w:rsidRDefault="00E25713" w:rsidP="00E25713">
      <w:pPr>
        <w:jc w:val="both"/>
        <w:rPr>
          <w:rFonts w:asciiTheme="minorHAnsi" w:hAnsiTheme="minorHAnsi"/>
          <w:szCs w:val="20"/>
        </w:rPr>
      </w:pPr>
    </w:p>
    <w:p w14:paraId="77115E00" w14:textId="77777777" w:rsidR="00E25713" w:rsidRPr="00342FE6" w:rsidRDefault="00E25713" w:rsidP="00E25713">
      <w:pPr>
        <w:tabs>
          <w:tab w:val="left" w:pos="567"/>
        </w:tabs>
        <w:jc w:val="both"/>
        <w:rPr>
          <w:rFonts w:asciiTheme="minorHAnsi" w:hAnsiTheme="minorHAnsi"/>
          <w:szCs w:val="20"/>
        </w:rPr>
      </w:pPr>
      <w:r w:rsidRPr="00342FE6">
        <w:rPr>
          <w:rFonts w:asciiTheme="minorHAnsi" w:hAnsiTheme="minorHAnsi"/>
          <w:szCs w:val="20"/>
        </w:rPr>
        <w:t>1.</w:t>
      </w:r>
      <w:r w:rsidRPr="00342FE6">
        <w:rPr>
          <w:rFonts w:asciiTheme="minorHAnsi" w:hAnsiTheme="minorHAnsi"/>
          <w:szCs w:val="20"/>
        </w:rPr>
        <w:tab/>
        <w:t xml:space="preserve">the approval of non-notified resource consent </w:t>
      </w:r>
      <w:r w:rsidR="006657A4" w:rsidRPr="00342FE6">
        <w:rPr>
          <w:rFonts w:asciiTheme="minorHAnsi" w:hAnsiTheme="minorHAnsi"/>
          <w:szCs w:val="20"/>
        </w:rPr>
        <w:t>applications;</w:t>
      </w:r>
    </w:p>
    <w:p w14:paraId="705024A0" w14:textId="77777777" w:rsidR="00E25713" w:rsidRPr="00342FE6" w:rsidRDefault="00E25713" w:rsidP="00E25713">
      <w:pPr>
        <w:tabs>
          <w:tab w:val="left" w:pos="567"/>
        </w:tabs>
        <w:jc w:val="both"/>
        <w:rPr>
          <w:rFonts w:asciiTheme="minorHAnsi" w:hAnsiTheme="minorHAnsi"/>
          <w:szCs w:val="20"/>
        </w:rPr>
      </w:pPr>
    </w:p>
    <w:p w14:paraId="4D9A0D6D" w14:textId="77777777" w:rsidR="00E25713" w:rsidRPr="00342FE6" w:rsidRDefault="00E25713" w:rsidP="00E25713">
      <w:pPr>
        <w:tabs>
          <w:tab w:val="left" w:pos="567"/>
        </w:tabs>
        <w:ind w:left="567" w:hanging="567"/>
        <w:jc w:val="both"/>
        <w:rPr>
          <w:rFonts w:asciiTheme="minorHAnsi" w:hAnsiTheme="minorHAnsi"/>
          <w:szCs w:val="20"/>
        </w:rPr>
      </w:pPr>
      <w:r w:rsidRPr="00342FE6">
        <w:rPr>
          <w:rFonts w:asciiTheme="minorHAnsi" w:hAnsiTheme="minorHAnsi"/>
          <w:szCs w:val="20"/>
        </w:rPr>
        <w:t>2.</w:t>
      </w:r>
      <w:r w:rsidRPr="00342FE6">
        <w:rPr>
          <w:rFonts w:asciiTheme="minorHAnsi" w:hAnsiTheme="minorHAnsi"/>
          <w:szCs w:val="20"/>
        </w:rPr>
        <w:tab/>
        <w:t>the need for formal review and amendment of existing plans, strategies and by-laws;</w:t>
      </w:r>
    </w:p>
    <w:p w14:paraId="2A01FFD1" w14:textId="77777777" w:rsidR="00E25713" w:rsidRPr="00342FE6" w:rsidRDefault="00E25713" w:rsidP="00E25713">
      <w:pPr>
        <w:tabs>
          <w:tab w:val="left" w:pos="567"/>
        </w:tabs>
        <w:ind w:left="567" w:hanging="567"/>
        <w:jc w:val="both"/>
        <w:rPr>
          <w:rFonts w:asciiTheme="minorHAnsi" w:hAnsiTheme="minorHAnsi"/>
          <w:szCs w:val="20"/>
        </w:rPr>
      </w:pPr>
    </w:p>
    <w:p w14:paraId="29BFBA03" w14:textId="77777777" w:rsidR="00E25713" w:rsidRPr="00342FE6" w:rsidRDefault="00E25713" w:rsidP="00E25713">
      <w:pPr>
        <w:tabs>
          <w:tab w:val="left" w:pos="567"/>
        </w:tabs>
        <w:ind w:left="567" w:hanging="567"/>
        <w:jc w:val="both"/>
        <w:rPr>
          <w:rFonts w:asciiTheme="minorHAnsi" w:hAnsiTheme="minorHAnsi"/>
          <w:szCs w:val="20"/>
        </w:rPr>
      </w:pPr>
      <w:r w:rsidRPr="00342FE6">
        <w:rPr>
          <w:rFonts w:asciiTheme="minorHAnsi" w:hAnsiTheme="minorHAnsi"/>
          <w:szCs w:val="20"/>
        </w:rPr>
        <w:t>3.</w:t>
      </w:r>
      <w:r w:rsidRPr="00342FE6">
        <w:rPr>
          <w:rFonts w:asciiTheme="minorHAnsi" w:hAnsiTheme="minorHAnsi"/>
          <w:szCs w:val="20"/>
        </w:rPr>
        <w:tab/>
      </w:r>
      <w:r w:rsidR="006657A4" w:rsidRPr="00342FE6">
        <w:rPr>
          <w:rFonts w:asciiTheme="minorHAnsi" w:hAnsiTheme="minorHAnsi"/>
          <w:szCs w:val="20"/>
        </w:rPr>
        <w:t xml:space="preserve">the consideration and determination of </w:t>
      </w:r>
      <w:r w:rsidRPr="00342FE6">
        <w:rPr>
          <w:rFonts w:asciiTheme="minorHAnsi" w:hAnsiTheme="minorHAnsi"/>
          <w:szCs w:val="20"/>
        </w:rPr>
        <w:t xml:space="preserve">notified consent applications </w:t>
      </w:r>
      <w:r w:rsidR="00E62A47" w:rsidRPr="00342FE6">
        <w:rPr>
          <w:rFonts w:asciiTheme="minorHAnsi" w:hAnsiTheme="minorHAnsi"/>
          <w:szCs w:val="20"/>
        </w:rPr>
        <w:t>that are unable to be dealt with via the existing Delegations to staff (via the appoin</w:t>
      </w:r>
      <w:r w:rsidRPr="00342FE6">
        <w:rPr>
          <w:rFonts w:asciiTheme="minorHAnsi" w:hAnsiTheme="minorHAnsi"/>
          <w:szCs w:val="20"/>
        </w:rPr>
        <w:t>tme</w:t>
      </w:r>
      <w:r w:rsidR="006657A4" w:rsidRPr="00342FE6">
        <w:rPr>
          <w:rFonts w:asciiTheme="minorHAnsi" w:hAnsiTheme="minorHAnsi"/>
          <w:szCs w:val="20"/>
        </w:rPr>
        <w:t>nt of qualified hearing panels);</w:t>
      </w:r>
    </w:p>
    <w:p w14:paraId="3B4FCAB3" w14:textId="77777777" w:rsidR="00E25713" w:rsidRPr="00342FE6" w:rsidRDefault="00E25713" w:rsidP="00E25713">
      <w:pPr>
        <w:tabs>
          <w:tab w:val="left" w:pos="567"/>
        </w:tabs>
        <w:ind w:left="567" w:hanging="567"/>
        <w:jc w:val="both"/>
        <w:rPr>
          <w:rFonts w:asciiTheme="minorHAnsi" w:hAnsiTheme="minorHAnsi"/>
          <w:szCs w:val="20"/>
        </w:rPr>
      </w:pPr>
    </w:p>
    <w:p w14:paraId="7F20050C" w14:textId="77777777" w:rsidR="00E25713" w:rsidRPr="00342FE6" w:rsidRDefault="00E25713" w:rsidP="00E25713">
      <w:pPr>
        <w:tabs>
          <w:tab w:val="left" w:pos="567"/>
        </w:tabs>
        <w:ind w:left="567" w:hanging="567"/>
        <w:jc w:val="both"/>
        <w:rPr>
          <w:rFonts w:asciiTheme="minorHAnsi" w:hAnsiTheme="minorHAnsi"/>
          <w:szCs w:val="20"/>
        </w:rPr>
      </w:pPr>
      <w:r w:rsidRPr="00342FE6">
        <w:rPr>
          <w:rFonts w:asciiTheme="minorHAnsi" w:hAnsiTheme="minorHAnsi"/>
          <w:szCs w:val="20"/>
        </w:rPr>
        <w:t>4.</w:t>
      </w:r>
      <w:r w:rsidRPr="00342FE6">
        <w:rPr>
          <w:rFonts w:asciiTheme="minorHAnsi" w:hAnsiTheme="minorHAnsi"/>
          <w:szCs w:val="20"/>
        </w:rPr>
        <w:tab/>
        <w:t>the appointment and performance of hearing committees/panels;</w:t>
      </w:r>
    </w:p>
    <w:p w14:paraId="0A6E9D44" w14:textId="77777777" w:rsidR="00E25713" w:rsidRPr="00342FE6" w:rsidRDefault="00E25713" w:rsidP="00E25713">
      <w:pPr>
        <w:tabs>
          <w:tab w:val="left" w:pos="567"/>
        </w:tabs>
        <w:ind w:left="567" w:hanging="567"/>
        <w:jc w:val="both"/>
        <w:rPr>
          <w:rFonts w:asciiTheme="minorHAnsi" w:hAnsiTheme="minorHAnsi"/>
          <w:szCs w:val="20"/>
        </w:rPr>
      </w:pPr>
    </w:p>
    <w:p w14:paraId="5093EF93" w14:textId="77777777" w:rsidR="00E25713" w:rsidRPr="00342FE6" w:rsidRDefault="00E25713" w:rsidP="00E25713">
      <w:pPr>
        <w:tabs>
          <w:tab w:val="left" w:pos="567"/>
        </w:tabs>
        <w:ind w:left="567" w:hanging="567"/>
        <w:jc w:val="both"/>
        <w:rPr>
          <w:rFonts w:asciiTheme="minorHAnsi" w:hAnsiTheme="minorHAnsi"/>
          <w:szCs w:val="20"/>
        </w:rPr>
      </w:pPr>
      <w:r w:rsidRPr="00342FE6">
        <w:rPr>
          <w:rFonts w:asciiTheme="minorHAnsi" w:hAnsiTheme="minorHAnsi"/>
          <w:szCs w:val="20"/>
        </w:rPr>
        <w:t>5.</w:t>
      </w:r>
      <w:r w:rsidRPr="00342FE6">
        <w:rPr>
          <w:rFonts w:asciiTheme="minorHAnsi" w:hAnsiTheme="minorHAnsi"/>
          <w:szCs w:val="20"/>
        </w:rPr>
        <w:tab/>
      </w:r>
      <w:r w:rsidR="006657A4" w:rsidRPr="00342FE6">
        <w:rPr>
          <w:rFonts w:asciiTheme="minorHAnsi" w:hAnsiTheme="minorHAnsi"/>
          <w:szCs w:val="20"/>
        </w:rPr>
        <w:t>the implementation of</w:t>
      </w:r>
      <w:r w:rsidRPr="00342FE6">
        <w:rPr>
          <w:rFonts w:asciiTheme="minorHAnsi" w:hAnsiTheme="minorHAnsi"/>
          <w:szCs w:val="20"/>
        </w:rPr>
        <w:t xml:space="preserve"> NPS, frameworks, and e</w:t>
      </w:r>
      <w:r w:rsidR="006657A4" w:rsidRPr="00342FE6">
        <w:rPr>
          <w:rFonts w:asciiTheme="minorHAnsi" w:hAnsiTheme="minorHAnsi"/>
          <w:szCs w:val="20"/>
        </w:rPr>
        <w:t>nvironmental standards required;</w:t>
      </w:r>
    </w:p>
    <w:p w14:paraId="565ACB3E" w14:textId="77777777" w:rsidR="00E25713" w:rsidRPr="00342FE6" w:rsidRDefault="00E25713" w:rsidP="00E25713">
      <w:pPr>
        <w:tabs>
          <w:tab w:val="left" w:pos="567"/>
        </w:tabs>
        <w:ind w:left="567" w:hanging="567"/>
        <w:jc w:val="both"/>
        <w:rPr>
          <w:rFonts w:asciiTheme="minorHAnsi" w:hAnsiTheme="minorHAnsi"/>
          <w:szCs w:val="20"/>
        </w:rPr>
      </w:pPr>
    </w:p>
    <w:p w14:paraId="7433F87D" w14:textId="77777777" w:rsidR="00E25713" w:rsidRPr="00342FE6" w:rsidRDefault="00E25713" w:rsidP="00E25713">
      <w:pPr>
        <w:tabs>
          <w:tab w:val="left" w:pos="567"/>
        </w:tabs>
        <w:ind w:left="567" w:hanging="567"/>
        <w:jc w:val="both"/>
        <w:rPr>
          <w:rFonts w:asciiTheme="minorHAnsi" w:hAnsiTheme="minorHAnsi"/>
          <w:szCs w:val="20"/>
        </w:rPr>
      </w:pPr>
      <w:r w:rsidRPr="00342FE6">
        <w:rPr>
          <w:rFonts w:asciiTheme="minorHAnsi" w:hAnsiTheme="minorHAnsi"/>
          <w:szCs w:val="20"/>
        </w:rPr>
        <w:t>6</w:t>
      </w:r>
      <w:r w:rsidR="006657A4" w:rsidRPr="00342FE6">
        <w:rPr>
          <w:rFonts w:asciiTheme="minorHAnsi" w:hAnsiTheme="minorHAnsi"/>
          <w:szCs w:val="20"/>
        </w:rPr>
        <w:t>.</w:t>
      </w:r>
      <w:r w:rsidRPr="00342FE6">
        <w:rPr>
          <w:rFonts w:asciiTheme="minorHAnsi" w:hAnsiTheme="minorHAnsi"/>
          <w:szCs w:val="20"/>
        </w:rPr>
        <w:tab/>
      </w:r>
      <w:r w:rsidR="006657A4" w:rsidRPr="00342FE6">
        <w:rPr>
          <w:rFonts w:asciiTheme="minorHAnsi" w:hAnsiTheme="minorHAnsi"/>
          <w:szCs w:val="20"/>
        </w:rPr>
        <w:t xml:space="preserve">the monitoring of </w:t>
      </w:r>
      <w:r w:rsidRPr="00342FE6">
        <w:rPr>
          <w:rFonts w:asciiTheme="minorHAnsi" w:hAnsiTheme="minorHAnsi"/>
          <w:szCs w:val="20"/>
        </w:rPr>
        <w:t>regional plans, strategies and bylaws.</w:t>
      </w:r>
    </w:p>
    <w:p w14:paraId="08D0D3FE" w14:textId="77777777" w:rsidR="00E25713" w:rsidRPr="00342FE6" w:rsidRDefault="00E25713" w:rsidP="00E25713">
      <w:pPr>
        <w:tabs>
          <w:tab w:val="left" w:pos="567"/>
        </w:tabs>
        <w:ind w:left="567" w:hanging="567"/>
        <w:jc w:val="both"/>
        <w:rPr>
          <w:rFonts w:asciiTheme="minorHAnsi" w:hAnsiTheme="minorHAnsi"/>
          <w:szCs w:val="20"/>
        </w:rPr>
      </w:pPr>
    </w:p>
    <w:p w14:paraId="4E615F0F" w14:textId="77777777" w:rsidR="00E25713" w:rsidRPr="00342FE6" w:rsidRDefault="00E25713" w:rsidP="00E25713">
      <w:pPr>
        <w:tabs>
          <w:tab w:val="left" w:pos="567"/>
        </w:tabs>
        <w:ind w:left="567" w:hanging="567"/>
        <w:jc w:val="both"/>
        <w:rPr>
          <w:rFonts w:asciiTheme="minorHAnsi" w:hAnsiTheme="minorHAnsi"/>
          <w:szCs w:val="20"/>
        </w:rPr>
      </w:pPr>
      <w:r w:rsidRPr="00342FE6">
        <w:rPr>
          <w:rFonts w:asciiTheme="minorHAnsi" w:hAnsiTheme="minorHAnsi"/>
          <w:szCs w:val="20"/>
        </w:rPr>
        <w:t>7.</w:t>
      </w:r>
      <w:r w:rsidRPr="00342FE6">
        <w:rPr>
          <w:rFonts w:asciiTheme="minorHAnsi" w:hAnsiTheme="minorHAnsi"/>
          <w:szCs w:val="20"/>
        </w:rPr>
        <w:tab/>
        <w:t>compliance and enforcement activities, including those relating to permitted activities, resource consents and biosecurity matters.</w:t>
      </w:r>
    </w:p>
    <w:p w14:paraId="0888AD9A" w14:textId="77777777" w:rsidR="00E25713" w:rsidRPr="00342FE6" w:rsidRDefault="00E25713" w:rsidP="00E25713">
      <w:pPr>
        <w:pStyle w:val="ListParagraph"/>
        <w:tabs>
          <w:tab w:val="left" w:pos="567"/>
        </w:tabs>
        <w:ind w:left="567"/>
        <w:jc w:val="both"/>
        <w:rPr>
          <w:rFonts w:asciiTheme="minorHAnsi" w:hAnsiTheme="minorHAnsi"/>
          <w:szCs w:val="20"/>
        </w:rPr>
      </w:pPr>
    </w:p>
    <w:p w14:paraId="7E7896AD" w14:textId="7BD4B95C" w:rsidR="000678C0" w:rsidRDefault="000678C0" w:rsidP="000678C0">
      <w:pPr>
        <w:tabs>
          <w:tab w:val="left" w:pos="567"/>
        </w:tabs>
        <w:jc w:val="both"/>
        <w:rPr>
          <w:rFonts w:asciiTheme="minorHAnsi" w:hAnsiTheme="minorHAnsi"/>
          <w:szCs w:val="20"/>
        </w:rPr>
      </w:pPr>
      <w:r>
        <w:rPr>
          <w:rFonts w:asciiTheme="minorHAnsi" w:hAnsiTheme="minorHAnsi"/>
          <w:szCs w:val="20"/>
        </w:rPr>
        <w:t xml:space="preserve">The Regulatory Committee has authority, delegated by Council, </w:t>
      </w:r>
      <w:r w:rsidRPr="000678C0">
        <w:rPr>
          <w:rFonts w:asciiTheme="minorHAnsi" w:hAnsiTheme="minorHAnsi"/>
          <w:szCs w:val="20"/>
        </w:rPr>
        <w:t>to appoint hearings commissioners</w:t>
      </w:r>
      <w:r>
        <w:rPr>
          <w:rFonts w:asciiTheme="minorHAnsi" w:hAnsiTheme="minorHAnsi"/>
          <w:szCs w:val="20"/>
        </w:rPr>
        <w:t xml:space="preserve"> </w:t>
      </w:r>
      <w:r w:rsidRPr="000678C0">
        <w:rPr>
          <w:rFonts w:asciiTheme="minorHAnsi" w:hAnsiTheme="minorHAnsi"/>
          <w:szCs w:val="20"/>
        </w:rPr>
        <w:t>under S.34A of the Resource Management Act</w:t>
      </w:r>
      <w:r>
        <w:rPr>
          <w:rFonts w:asciiTheme="minorHAnsi" w:hAnsiTheme="minorHAnsi"/>
          <w:szCs w:val="20"/>
        </w:rPr>
        <w:t>.</w:t>
      </w:r>
      <w:r w:rsidR="000B6936">
        <w:rPr>
          <w:rFonts w:asciiTheme="minorHAnsi" w:hAnsiTheme="minorHAnsi"/>
          <w:szCs w:val="20"/>
        </w:rPr>
        <w:t xml:space="preserve">  Such appointments are made in accordance with the </w:t>
      </w:r>
      <w:r w:rsidR="00261232">
        <w:rPr>
          <w:rFonts w:asciiTheme="minorHAnsi" w:hAnsiTheme="minorHAnsi"/>
          <w:szCs w:val="20"/>
        </w:rPr>
        <w:t>Policy – Resource Consent Hearings Commissioner/Panel Appointment – CP B23.0, adopted by Council on 4 November 2023.</w:t>
      </w:r>
    </w:p>
    <w:p w14:paraId="118E2B9D" w14:textId="77777777" w:rsidR="00261232" w:rsidRDefault="00261232" w:rsidP="000678C0">
      <w:pPr>
        <w:tabs>
          <w:tab w:val="left" w:pos="567"/>
        </w:tabs>
        <w:jc w:val="both"/>
        <w:rPr>
          <w:rFonts w:asciiTheme="minorHAnsi" w:hAnsiTheme="minorHAnsi"/>
          <w:szCs w:val="20"/>
        </w:rPr>
      </w:pPr>
    </w:p>
    <w:p w14:paraId="1043D43D" w14:textId="338390EB" w:rsidR="000B6936" w:rsidRPr="00261232" w:rsidRDefault="000B6936" w:rsidP="000B6936">
      <w:pPr>
        <w:rPr>
          <w:rFonts w:asciiTheme="minorHAnsi" w:hAnsiTheme="minorHAnsi" w:cstheme="minorHAnsi"/>
        </w:rPr>
      </w:pPr>
      <w:r w:rsidRPr="00261232">
        <w:rPr>
          <w:rFonts w:asciiTheme="minorHAnsi" w:hAnsiTheme="minorHAnsi" w:cstheme="minorHAnsi"/>
          <w:b/>
        </w:rPr>
        <w:t>Chairman:</w:t>
      </w:r>
      <w:r w:rsidRPr="00261232">
        <w:rPr>
          <w:rFonts w:asciiTheme="minorHAnsi" w:hAnsiTheme="minorHAnsi" w:cstheme="minorHAnsi"/>
        </w:rPr>
        <w:t xml:space="preserve"> Cr Neville Cook </w:t>
      </w:r>
    </w:p>
    <w:p w14:paraId="3801AB2C" w14:textId="77777777" w:rsidR="000B6936" w:rsidRPr="00261232" w:rsidRDefault="000B6936" w:rsidP="000B6936">
      <w:pPr>
        <w:rPr>
          <w:rFonts w:asciiTheme="minorHAnsi" w:hAnsiTheme="minorHAnsi" w:cstheme="minorHAnsi"/>
        </w:rPr>
      </w:pPr>
    </w:p>
    <w:p w14:paraId="1531DEC9" w14:textId="77777777" w:rsidR="000B6936" w:rsidRPr="00261232" w:rsidRDefault="000B6936" w:rsidP="000B6936">
      <w:pPr>
        <w:rPr>
          <w:rFonts w:asciiTheme="minorHAnsi" w:hAnsiTheme="minorHAnsi" w:cstheme="minorHAnsi"/>
        </w:rPr>
      </w:pPr>
      <w:r w:rsidRPr="00261232">
        <w:rPr>
          <w:rFonts w:asciiTheme="minorHAnsi" w:hAnsiTheme="minorHAnsi" w:cstheme="minorHAnsi"/>
          <w:b/>
        </w:rPr>
        <w:t>Deputy Chairman:</w:t>
      </w:r>
      <w:r w:rsidRPr="00261232">
        <w:rPr>
          <w:rFonts w:asciiTheme="minorHAnsi" w:hAnsiTheme="minorHAnsi" w:cstheme="minorHAnsi"/>
        </w:rPr>
        <w:t xml:space="preserve"> Cr Jeremy McPhail</w:t>
      </w:r>
    </w:p>
    <w:p w14:paraId="1AA561F4" w14:textId="77777777" w:rsidR="000B6936" w:rsidRPr="00261232" w:rsidRDefault="000B6936" w:rsidP="000B6936">
      <w:pPr>
        <w:rPr>
          <w:rFonts w:asciiTheme="minorHAnsi" w:hAnsiTheme="minorHAnsi" w:cstheme="minorHAnsi"/>
        </w:rPr>
      </w:pPr>
    </w:p>
    <w:p w14:paraId="353C8875" w14:textId="77777777" w:rsidR="000B6936" w:rsidRPr="00261232" w:rsidRDefault="000B6936" w:rsidP="000B6936">
      <w:pPr>
        <w:rPr>
          <w:rFonts w:asciiTheme="minorHAnsi" w:hAnsiTheme="minorHAnsi" w:cstheme="minorHAnsi"/>
        </w:rPr>
      </w:pPr>
      <w:r w:rsidRPr="00261232">
        <w:rPr>
          <w:rFonts w:asciiTheme="minorHAnsi" w:hAnsiTheme="minorHAnsi" w:cstheme="minorHAnsi"/>
          <w:b/>
        </w:rPr>
        <w:t>Members:</w:t>
      </w:r>
      <w:r w:rsidRPr="00261232">
        <w:rPr>
          <w:rFonts w:asciiTheme="minorHAnsi" w:hAnsiTheme="minorHAnsi" w:cstheme="minorHAnsi"/>
        </w:rPr>
        <w:t xml:space="preserve"> Cr Alistair Gibson, Cr Robert Guyton, Cr Peter McDonald, Cr Maurice Rodway, Chairman Nicol Horrell (ex officio)</w:t>
      </w:r>
    </w:p>
    <w:p w14:paraId="2F0C7301" w14:textId="77777777" w:rsidR="000B6936" w:rsidRPr="00261232" w:rsidRDefault="000B6936" w:rsidP="000B6936">
      <w:pPr>
        <w:rPr>
          <w:rFonts w:asciiTheme="minorHAnsi" w:hAnsiTheme="minorHAnsi" w:cstheme="minorHAnsi"/>
          <w:b/>
        </w:rPr>
      </w:pPr>
    </w:p>
    <w:p w14:paraId="6E4BB642" w14:textId="78EE1FE1" w:rsidR="000B6936" w:rsidRPr="00261232" w:rsidRDefault="000B6936" w:rsidP="000B6936">
      <w:pPr>
        <w:rPr>
          <w:rFonts w:asciiTheme="minorHAnsi" w:hAnsiTheme="minorHAnsi" w:cstheme="minorHAnsi"/>
        </w:rPr>
      </w:pPr>
      <w:r w:rsidRPr="00261232">
        <w:rPr>
          <w:rFonts w:asciiTheme="minorHAnsi" w:hAnsiTheme="minorHAnsi" w:cstheme="minorHAnsi"/>
          <w:b/>
        </w:rPr>
        <w:t>Quorum:</w:t>
      </w:r>
      <w:r w:rsidRPr="00261232">
        <w:rPr>
          <w:rFonts w:asciiTheme="minorHAnsi" w:hAnsiTheme="minorHAnsi" w:cstheme="minorHAnsi"/>
        </w:rPr>
        <w:t xml:space="preserve"> </w:t>
      </w:r>
      <w:r w:rsidRPr="00261232">
        <w:rPr>
          <w:rFonts w:asciiTheme="minorHAnsi" w:hAnsiTheme="minorHAnsi" w:cstheme="minorHAnsi"/>
        </w:rPr>
        <w:t>Three</w:t>
      </w:r>
    </w:p>
    <w:p w14:paraId="184B8B89" w14:textId="77777777" w:rsidR="000B6936" w:rsidRDefault="000B6936">
      <w:pPr>
        <w:rPr>
          <w:rFonts w:asciiTheme="minorHAnsi" w:hAnsiTheme="minorHAnsi"/>
          <w:b/>
          <w:sz w:val="20"/>
          <w:szCs w:val="20"/>
        </w:rPr>
      </w:pPr>
    </w:p>
    <w:p w14:paraId="58A8F0EC" w14:textId="77777777" w:rsidR="000B6936" w:rsidRPr="00342FE6" w:rsidRDefault="000B6936" w:rsidP="000B6936">
      <w:pPr>
        <w:jc w:val="center"/>
        <w:rPr>
          <w:rFonts w:asciiTheme="minorHAnsi" w:hAnsiTheme="minorHAnsi"/>
          <w:b/>
          <w:sz w:val="20"/>
          <w:szCs w:val="20"/>
        </w:rPr>
      </w:pPr>
      <w:r w:rsidRPr="00342FE6">
        <w:rPr>
          <w:rFonts w:asciiTheme="minorHAnsi" w:hAnsiTheme="minorHAnsi"/>
          <w:b/>
          <w:sz w:val="20"/>
          <w:szCs w:val="20"/>
        </w:rPr>
        <w:t>___________________________</w:t>
      </w:r>
    </w:p>
    <w:p w14:paraId="586FEB76" w14:textId="77777777" w:rsidR="000B6936" w:rsidRPr="00342FE6" w:rsidRDefault="000B6936">
      <w:pPr>
        <w:rPr>
          <w:rFonts w:asciiTheme="minorHAnsi" w:hAnsiTheme="minorHAnsi"/>
          <w:b/>
          <w:sz w:val="20"/>
          <w:szCs w:val="20"/>
        </w:rPr>
      </w:pPr>
    </w:p>
    <w:p w14:paraId="645E9712" w14:textId="77777777" w:rsidR="00E62A47" w:rsidRPr="00342FE6" w:rsidRDefault="00E62A47" w:rsidP="00F70B1F">
      <w:pPr>
        <w:jc w:val="center"/>
        <w:rPr>
          <w:rFonts w:asciiTheme="minorHAnsi" w:hAnsiTheme="minorHAnsi"/>
          <w:b/>
          <w:sz w:val="20"/>
          <w:szCs w:val="20"/>
        </w:rPr>
      </w:pPr>
    </w:p>
    <w:p w14:paraId="1BD68427" w14:textId="77777777" w:rsidR="00E62A47" w:rsidRPr="00342FE6" w:rsidRDefault="00E62A47" w:rsidP="00F70B1F">
      <w:pPr>
        <w:jc w:val="center"/>
        <w:rPr>
          <w:rFonts w:asciiTheme="minorHAnsi" w:hAnsiTheme="minorHAnsi"/>
          <w:b/>
          <w:sz w:val="20"/>
          <w:szCs w:val="20"/>
        </w:rPr>
      </w:pPr>
    </w:p>
    <w:p w14:paraId="5D854157" w14:textId="77777777" w:rsidR="00261232" w:rsidRDefault="00261232">
      <w:pPr>
        <w:rPr>
          <w:rFonts w:asciiTheme="minorHAnsi" w:hAnsiTheme="minorHAnsi"/>
          <w:b/>
          <w:sz w:val="26"/>
          <w:szCs w:val="20"/>
        </w:rPr>
      </w:pPr>
      <w:r>
        <w:rPr>
          <w:rFonts w:asciiTheme="minorHAnsi" w:hAnsiTheme="minorHAnsi"/>
          <w:b/>
          <w:sz w:val="26"/>
          <w:szCs w:val="20"/>
        </w:rPr>
        <w:br w:type="page"/>
      </w:r>
    </w:p>
    <w:p w14:paraId="0F989441" w14:textId="70ED5FE8" w:rsidR="00E62A47" w:rsidRPr="00342FE6" w:rsidRDefault="00E62A47" w:rsidP="00E62A47">
      <w:pPr>
        <w:jc w:val="center"/>
        <w:rPr>
          <w:rFonts w:asciiTheme="minorHAnsi" w:hAnsiTheme="minorHAnsi"/>
          <w:b/>
          <w:sz w:val="26"/>
          <w:szCs w:val="20"/>
        </w:rPr>
      </w:pPr>
      <w:r w:rsidRPr="00342FE6">
        <w:rPr>
          <w:rFonts w:asciiTheme="minorHAnsi" w:hAnsiTheme="minorHAnsi"/>
          <w:b/>
          <w:sz w:val="26"/>
          <w:szCs w:val="20"/>
        </w:rPr>
        <w:t>Terms of Reference</w:t>
      </w:r>
    </w:p>
    <w:p w14:paraId="70348272" w14:textId="4339C20D" w:rsidR="00221F11" w:rsidRPr="00C946C3" w:rsidRDefault="00E62A47" w:rsidP="00221F11">
      <w:pPr>
        <w:pStyle w:val="Heading3"/>
        <w:numPr>
          <w:ilvl w:val="0"/>
          <w:numId w:val="0"/>
        </w:numPr>
        <w:jc w:val="center"/>
      </w:pPr>
      <w:r w:rsidRPr="00342FE6">
        <w:rPr>
          <w:sz w:val="26"/>
          <w:szCs w:val="20"/>
        </w:rPr>
        <w:t>Regional Services Committee</w:t>
      </w:r>
      <w:r w:rsidR="00221F11">
        <w:rPr>
          <w:b w:val="0"/>
          <w:sz w:val="26"/>
          <w:szCs w:val="20"/>
        </w:rPr>
        <w:t xml:space="preserve"> </w:t>
      </w:r>
      <w:r w:rsidR="00221F11">
        <w:rPr>
          <w:rFonts w:cstheme="minorHAnsi"/>
          <w:b w:val="0"/>
          <w:sz w:val="26"/>
          <w:szCs w:val="20"/>
        </w:rPr>
        <w:t>│</w:t>
      </w:r>
      <w:bookmarkStart w:id="1" w:name="_Toc188881100"/>
      <w:r w:rsidR="00221F11" w:rsidRPr="00221F11">
        <w:t xml:space="preserve"> </w:t>
      </w:r>
      <w:r w:rsidR="00221F11" w:rsidRPr="00C946C3">
        <w:t xml:space="preserve">Ropu </w:t>
      </w:r>
      <w:proofErr w:type="spellStart"/>
      <w:r w:rsidR="00221F11" w:rsidRPr="00C946C3">
        <w:t>Ratonga</w:t>
      </w:r>
      <w:proofErr w:type="spellEnd"/>
      <w:r w:rsidR="00221F11" w:rsidRPr="00C946C3">
        <w:t>-a-Rohe</w:t>
      </w:r>
      <w:bookmarkEnd w:id="1"/>
    </w:p>
    <w:p w14:paraId="43D9C995" w14:textId="77777777" w:rsidR="00E62A47" w:rsidRPr="00342FE6" w:rsidRDefault="00E62A47" w:rsidP="00E62A47">
      <w:pPr>
        <w:jc w:val="center"/>
        <w:rPr>
          <w:rFonts w:asciiTheme="minorHAnsi" w:hAnsiTheme="minorHAnsi"/>
          <w:b/>
          <w:sz w:val="20"/>
          <w:szCs w:val="20"/>
        </w:rPr>
      </w:pPr>
    </w:p>
    <w:p w14:paraId="151741E2" w14:textId="77777777" w:rsidR="00E62A47" w:rsidRPr="00342FE6" w:rsidRDefault="00E62A47" w:rsidP="00E62A47">
      <w:pPr>
        <w:jc w:val="both"/>
        <w:rPr>
          <w:rFonts w:asciiTheme="minorHAnsi" w:hAnsiTheme="minorHAnsi"/>
          <w:szCs w:val="20"/>
        </w:rPr>
      </w:pPr>
      <w:r w:rsidRPr="00342FE6">
        <w:rPr>
          <w:rFonts w:asciiTheme="minorHAnsi" w:hAnsiTheme="minorHAnsi"/>
          <w:szCs w:val="20"/>
        </w:rPr>
        <w:t xml:space="preserve">Council assigns to the Committee responsibilities from time-to-time, </w:t>
      </w:r>
      <w:r w:rsidR="00744634" w:rsidRPr="00342FE6">
        <w:rPr>
          <w:rFonts w:asciiTheme="minorHAnsi" w:hAnsiTheme="minorHAnsi"/>
          <w:szCs w:val="20"/>
        </w:rPr>
        <w:t>and the Committee provides advice and reports back to Council on</w:t>
      </w:r>
      <w:r w:rsidRPr="00342FE6">
        <w:rPr>
          <w:rFonts w:asciiTheme="minorHAnsi" w:hAnsiTheme="minorHAnsi"/>
          <w:szCs w:val="20"/>
        </w:rPr>
        <w:t>:</w:t>
      </w:r>
    </w:p>
    <w:p w14:paraId="38472C08" w14:textId="77777777" w:rsidR="00E62A47" w:rsidRPr="00342FE6" w:rsidRDefault="00E62A47" w:rsidP="00E62A47">
      <w:pPr>
        <w:jc w:val="both"/>
        <w:rPr>
          <w:rFonts w:asciiTheme="minorHAnsi" w:hAnsiTheme="minorHAnsi"/>
          <w:szCs w:val="20"/>
        </w:rPr>
      </w:pPr>
    </w:p>
    <w:p w14:paraId="1D70F9D6" w14:textId="77777777" w:rsidR="00E62A47" w:rsidRPr="00342FE6" w:rsidRDefault="00E62A47" w:rsidP="00E62A47">
      <w:pPr>
        <w:pStyle w:val="ListParagraph"/>
        <w:tabs>
          <w:tab w:val="left" w:pos="567"/>
        </w:tabs>
        <w:ind w:left="567" w:hanging="567"/>
        <w:jc w:val="both"/>
        <w:rPr>
          <w:rFonts w:asciiTheme="minorHAnsi" w:hAnsiTheme="minorHAnsi"/>
          <w:szCs w:val="20"/>
        </w:rPr>
      </w:pPr>
      <w:r w:rsidRPr="00342FE6">
        <w:rPr>
          <w:rFonts w:asciiTheme="minorHAnsi" w:hAnsiTheme="minorHAnsi"/>
          <w:szCs w:val="20"/>
        </w:rPr>
        <w:t>1.</w:t>
      </w:r>
      <w:r w:rsidRPr="00342FE6">
        <w:rPr>
          <w:rFonts w:asciiTheme="minorHAnsi" w:hAnsiTheme="minorHAnsi"/>
          <w:szCs w:val="20"/>
        </w:rPr>
        <w:tab/>
        <w:t>governance oversight and monitoring of the non-regulatory implementation of Council plans, strategies and by-laws, including (but not limited to):</w:t>
      </w:r>
    </w:p>
    <w:p w14:paraId="122D52CC" w14:textId="77777777" w:rsidR="00E62A47" w:rsidRPr="00342FE6" w:rsidRDefault="00E62A47" w:rsidP="00E62A47">
      <w:pPr>
        <w:pStyle w:val="ListParagraph"/>
        <w:tabs>
          <w:tab w:val="left" w:pos="567"/>
        </w:tabs>
        <w:ind w:left="567" w:hanging="567"/>
        <w:jc w:val="both"/>
        <w:rPr>
          <w:rFonts w:asciiTheme="minorHAnsi" w:hAnsiTheme="minorHAnsi"/>
          <w:szCs w:val="20"/>
        </w:rPr>
      </w:pPr>
    </w:p>
    <w:p w14:paraId="6FCE1D98" w14:textId="77777777" w:rsidR="00E62A47" w:rsidRPr="00342FE6" w:rsidRDefault="00E62A47" w:rsidP="00E62A47">
      <w:pPr>
        <w:pStyle w:val="ListParagraph"/>
        <w:numPr>
          <w:ilvl w:val="0"/>
          <w:numId w:val="2"/>
        </w:numPr>
        <w:tabs>
          <w:tab w:val="left" w:pos="567"/>
          <w:tab w:val="left" w:pos="1134"/>
        </w:tabs>
        <w:ind w:left="1134" w:hanging="567"/>
        <w:jc w:val="both"/>
        <w:rPr>
          <w:rFonts w:asciiTheme="minorHAnsi" w:hAnsiTheme="minorHAnsi"/>
          <w:szCs w:val="20"/>
        </w:rPr>
      </w:pPr>
      <w:r w:rsidRPr="00342FE6">
        <w:rPr>
          <w:rFonts w:asciiTheme="minorHAnsi" w:hAnsiTheme="minorHAnsi"/>
          <w:szCs w:val="20"/>
        </w:rPr>
        <w:t>River Corridor Concept Plans</w:t>
      </w:r>
    </w:p>
    <w:p w14:paraId="515246FB" w14:textId="77777777" w:rsidR="00E62A47" w:rsidRPr="00342FE6" w:rsidRDefault="00E62A47" w:rsidP="00E62A47">
      <w:pPr>
        <w:pStyle w:val="ListParagraph"/>
        <w:numPr>
          <w:ilvl w:val="0"/>
          <w:numId w:val="2"/>
        </w:numPr>
        <w:tabs>
          <w:tab w:val="left" w:pos="567"/>
          <w:tab w:val="left" w:pos="1134"/>
        </w:tabs>
        <w:ind w:left="1134" w:hanging="567"/>
        <w:jc w:val="both"/>
        <w:rPr>
          <w:rFonts w:asciiTheme="minorHAnsi" w:hAnsiTheme="minorHAnsi"/>
          <w:szCs w:val="20"/>
        </w:rPr>
      </w:pPr>
      <w:r w:rsidRPr="00342FE6">
        <w:rPr>
          <w:rFonts w:asciiTheme="minorHAnsi" w:hAnsiTheme="minorHAnsi"/>
          <w:szCs w:val="20"/>
        </w:rPr>
        <w:t>clean heat</w:t>
      </w:r>
    </w:p>
    <w:p w14:paraId="5C79E146" w14:textId="77777777" w:rsidR="00E62A47" w:rsidRPr="00342FE6" w:rsidRDefault="00E62A47" w:rsidP="00E62A47">
      <w:pPr>
        <w:pStyle w:val="ListParagraph"/>
        <w:numPr>
          <w:ilvl w:val="0"/>
          <w:numId w:val="2"/>
        </w:numPr>
        <w:tabs>
          <w:tab w:val="left" w:pos="567"/>
          <w:tab w:val="left" w:pos="1134"/>
        </w:tabs>
        <w:ind w:left="1134" w:hanging="567"/>
        <w:jc w:val="both"/>
        <w:rPr>
          <w:rFonts w:asciiTheme="minorHAnsi" w:hAnsiTheme="minorHAnsi"/>
          <w:szCs w:val="20"/>
        </w:rPr>
      </w:pPr>
      <w:r w:rsidRPr="00342FE6">
        <w:rPr>
          <w:rFonts w:asciiTheme="minorHAnsi" w:hAnsiTheme="minorHAnsi"/>
          <w:szCs w:val="20"/>
        </w:rPr>
        <w:t>pollution prevention</w:t>
      </w:r>
    </w:p>
    <w:p w14:paraId="4AC42F51" w14:textId="77777777" w:rsidR="00E62A47" w:rsidRPr="00342FE6" w:rsidRDefault="00E62A47" w:rsidP="00E62A47">
      <w:pPr>
        <w:pStyle w:val="ListParagraph"/>
        <w:numPr>
          <w:ilvl w:val="0"/>
          <w:numId w:val="2"/>
        </w:numPr>
        <w:tabs>
          <w:tab w:val="left" w:pos="567"/>
          <w:tab w:val="left" w:pos="1134"/>
        </w:tabs>
        <w:ind w:left="1134" w:hanging="567"/>
        <w:jc w:val="both"/>
        <w:rPr>
          <w:rFonts w:asciiTheme="minorHAnsi" w:hAnsiTheme="minorHAnsi"/>
          <w:szCs w:val="20"/>
        </w:rPr>
      </w:pPr>
      <w:r w:rsidRPr="00342FE6">
        <w:rPr>
          <w:rFonts w:asciiTheme="minorHAnsi" w:hAnsiTheme="minorHAnsi"/>
          <w:szCs w:val="20"/>
        </w:rPr>
        <w:t>environmental education</w:t>
      </w:r>
    </w:p>
    <w:p w14:paraId="63581E0D" w14:textId="77777777" w:rsidR="00E62A47" w:rsidRPr="00342FE6" w:rsidRDefault="00E62A47" w:rsidP="00E62A47">
      <w:pPr>
        <w:pStyle w:val="ListParagraph"/>
        <w:numPr>
          <w:ilvl w:val="0"/>
          <w:numId w:val="2"/>
        </w:numPr>
        <w:tabs>
          <w:tab w:val="left" w:pos="567"/>
          <w:tab w:val="left" w:pos="1134"/>
        </w:tabs>
        <w:ind w:left="1134" w:hanging="567"/>
        <w:jc w:val="both"/>
        <w:rPr>
          <w:rFonts w:asciiTheme="minorHAnsi" w:hAnsiTheme="minorHAnsi"/>
          <w:szCs w:val="20"/>
        </w:rPr>
      </w:pPr>
      <w:r w:rsidRPr="00342FE6">
        <w:rPr>
          <w:rFonts w:asciiTheme="minorHAnsi" w:hAnsiTheme="minorHAnsi"/>
          <w:szCs w:val="20"/>
        </w:rPr>
        <w:t>land sustainability</w:t>
      </w:r>
    </w:p>
    <w:p w14:paraId="4685BA94" w14:textId="77777777" w:rsidR="00E62A47" w:rsidRPr="00342FE6" w:rsidRDefault="00E62A47" w:rsidP="00E62A47">
      <w:pPr>
        <w:pStyle w:val="ListParagraph"/>
        <w:numPr>
          <w:ilvl w:val="0"/>
          <w:numId w:val="2"/>
        </w:numPr>
        <w:tabs>
          <w:tab w:val="left" w:pos="567"/>
          <w:tab w:val="left" w:pos="1134"/>
        </w:tabs>
        <w:ind w:left="1134" w:hanging="567"/>
        <w:jc w:val="both"/>
        <w:rPr>
          <w:rFonts w:asciiTheme="minorHAnsi" w:hAnsiTheme="minorHAnsi"/>
          <w:szCs w:val="20"/>
        </w:rPr>
      </w:pPr>
      <w:r w:rsidRPr="00342FE6">
        <w:rPr>
          <w:rFonts w:asciiTheme="minorHAnsi" w:hAnsiTheme="minorHAnsi"/>
          <w:szCs w:val="20"/>
        </w:rPr>
        <w:t>the Waituna response.</w:t>
      </w:r>
    </w:p>
    <w:p w14:paraId="1353A226" w14:textId="77777777" w:rsidR="00E62A47" w:rsidRPr="00342FE6" w:rsidRDefault="00E62A47" w:rsidP="00E62A47">
      <w:pPr>
        <w:pStyle w:val="ListParagraph"/>
        <w:tabs>
          <w:tab w:val="left" w:pos="567"/>
        </w:tabs>
        <w:ind w:left="567"/>
        <w:jc w:val="both"/>
        <w:rPr>
          <w:rFonts w:asciiTheme="minorHAnsi" w:hAnsiTheme="minorHAnsi"/>
          <w:szCs w:val="20"/>
        </w:rPr>
      </w:pPr>
    </w:p>
    <w:p w14:paraId="0A80523E" w14:textId="77777777" w:rsidR="00E62A47" w:rsidRPr="00342FE6" w:rsidRDefault="00E62A47" w:rsidP="00E62A47">
      <w:pPr>
        <w:pStyle w:val="ListParagraph"/>
        <w:tabs>
          <w:tab w:val="left" w:pos="567"/>
        </w:tabs>
        <w:ind w:left="0"/>
        <w:jc w:val="both"/>
        <w:rPr>
          <w:rFonts w:asciiTheme="minorHAnsi" w:hAnsiTheme="minorHAnsi"/>
          <w:szCs w:val="20"/>
        </w:rPr>
      </w:pPr>
      <w:r w:rsidRPr="00342FE6">
        <w:rPr>
          <w:rFonts w:asciiTheme="minorHAnsi" w:hAnsiTheme="minorHAnsi"/>
          <w:szCs w:val="20"/>
        </w:rPr>
        <w:t>2.</w:t>
      </w:r>
      <w:r w:rsidRPr="00342FE6">
        <w:rPr>
          <w:rFonts w:asciiTheme="minorHAnsi" w:hAnsiTheme="minorHAnsi"/>
          <w:szCs w:val="20"/>
        </w:rPr>
        <w:tab/>
        <w:t>managing the relationship of Council with the Catchment Liaison Committees;</w:t>
      </w:r>
    </w:p>
    <w:p w14:paraId="77DFBE1B" w14:textId="77777777" w:rsidR="00E62A47" w:rsidRPr="00342FE6" w:rsidRDefault="00E62A47" w:rsidP="00E62A47">
      <w:pPr>
        <w:pStyle w:val="ListParagraph"/>
        <w:tabs>
          <w:tab w:val="left" w:pos="567"/>
        </w:tabs>
        <w:ind w:left="0"/>
        <w:jc w:val="both"/>
        <w:rPr>
          <w:rFonts w:asciiTheme="minorHAnsi" w:hAnsiTheme="minorHAnsi"/>
          <w:szCs w:val="20"/>
        </w:rPr>
      </w:pPr>
    </w:p>
    <w:p w14:paraId="5D8D0ABE" w14:textId="77777777" w:rsidR="00E62A47" w:rsidRPr="00342FE6" w:rsidRDefault="00E62A47" w:rsidP="00E62A47">
      <w:pPr>
        <w:pStyle w:val="ListParagraph"/>
        <w:tabs>
          <w:tab w:val="left" w:pos="567"/>
        </w:tabs>
        <w:ind w:left="567" w:hanging="567"/>
        <w:jc w:val="both"/>
        <w:rPr>
          <w:rFonts w:asciiTheme="minorHAnsi" w:hAnsiTheme="minorHAnsi"/>
          <w:szCs w:val="20"/>
        </w:rPr>
      </w:pPr>
      <w:r w:rsidRPr="00342FE6">
        <w:rPr>
          <w:rFonts w:asciiTheme="minorHAnsi" w:hAnsiTheme="minorHAnsi"/>
          <w:szCs w:val="20"/>
        </w:rPr>
        <w:t>3.</w:t>
      </w:r>
      <w:r w:rsidRPr="00342FE6">
        <w:rPr>
          <w:rFonts w:asciiTheme="minorHAnsi" w:hAnsiTheme="minorHAnsi"/>
          <w:szCs w:val="20"/>
        </w:rPr>
        <w:tab/>
        <w:t>governance oversight of and recommending programmes for delivery of flood protection and drainage maintenance;</w:t>
      </w:r>
    </w:p>
    <w:p w14:paraId="06E1FB76" w14:textId="77777777" w:rsidR="00E62A47" w:rsidRPr="00342FE6" w:rsidRDefault="00E62A47" w:rsidP="00E62A47">
      <w:pPr>
        <w:pStyle w:val="ListParagraph"/>
        <w:tabs>
          <w:tab w:val="left" w:pos="567"/>
        </w:tabs>
        <w:ind w:left="567" w:hanging="567"/>
        <w:jc w:val="both"/>
        <w:rPr>
          <w:rFonts w:asciiTheme="minorHAnsi" w:hAnsiTheme="minorHAnsi"/>
          <w:szCs w:val="20"/>
        </w:rPr>
      </w:pPr>
    </w:p>
    <w:p w14:paraId="26788894" w14:textId="77777777" w:rsidR="00E62A47" w:rsidRPr="00342FE6" w:rsidRDefault="00E62A47" w:rsidP="00E62A47">
      <w:pPr>
        <w:pStyle w:val="ListParagraph"/>
        <w:tabs>
          <w:tab w:val="left" w:pos="567"/>
        </w:tabs>
        <w:ind w:left="567" w:hanging="567"/>
        <w:jc w:val="both"/>
        <w:rPr>
          <w:rFonts w:asciiTheme="minorHAnsi" w:hAnsiTheme="minorHAnsi"/>
          <w:szCs w:val="20"/>
        </w:rPr>
      </w:pPr>
      <w:r w:rsidRPr="00342FE6">
        <w:rPr>
          <w:rFonts w:asciiTheme="minorHAnsi" w:hAnsiTheme="minorHAnsi"/>
          <w:szCs w:val="20"/>
        </w:rPr>
        <w:t>4.</w:t>
      </w:r>
      <w:r w:rsidRPr="00342FE6">
        <w:rPr>
          <w:rFonts w:asciiTheme="minorHAnsi" w:hAnsiTheme="minorHAnsi"/>
          <w:szCs w:val="20"/>
        </w:rPr>
        <w:tab/>
        <w:t>governance oversight of and recommending programmes of work related to the Regional Pest Management Plan;</w:t>
      </w:r>
    </w:p>
    <w:p w14:paraId="791C5DC5" w14:textId="77777777" w:rsidR="00E62A47" w:rsidRPr="00342FE6" w:rsidRDefault="00E62A47" w:rsidP="00E62A47">
      <w:pPr>
        <w:pStyle w:val="ListParagraph"/>
        <w:tabs>
          <w:tab w:val="left" w:pos="567"/>
        </w:tabs>
        <w:ind w:left="567" w:hanging="567"/>
        <w:jc w:val="both"/>
        <w:rPr>
          <w:rFonts w:asciiTheme="minorHAnsi" w:hAnsiTheme="minorHAnsi"/>
          <w:szCs w:val="20"/>
        </w:rPr>
      </w:pPr>
    </w:p>
    <w:p w14:paraId="50463DC2" w14:textId="77777777" w:rsidR="00E62A47" w:rsidRPr="00342FE6" w:rsidRDefault="00E62A47" w:rsidP="00E62A47">
      <w:pPr>
        <w:pStyle w:val="ListParagraph"/>
        <w:tabs>
          <w:tab w:val="left" w:pos="567"/>
        </w:tabs>
        <w:ind w:left="567" w:hanging="567"/>
        <w:jc w:val="both"/>
        <w:rPr>
          <w:rFonts w:asciiTheme="minorHAnsi" w:hAnsiTheme="minorHAnsi"/>
          <w:szCs w:val="20"/>
        </w:rPr>
      </w:pPr>
      <w:r w:rsidRPr="00342FE6">
        <w:rPr>
          <w:rFonts w:asciiTheme="minorHAnsi" w:hAnsiTheme="minorHAnsi"/>
          <w:szCs w:val="20"/>
        </w:rPr>
        <w:t>5.</w:t>
      </w:r>
      <w:r w:rsidRPr="00342FE6">
        <w:rPr>
          <w:rFonts w:asciiTheme="minorHAnsi" w:hAnsiTheme="minorHAnsi"/>
          <w:szCs w:val="20"/>
        </w:rPr>
        <w:tab/>
        <w:t>governance oversight of and recommending programmes of work that promote sustainable resource management practices.</w:t>
      </w:r>
    </w:p>
    <w:p w14:paraId="31BC2A99" w14:textId="77777777" w:rsidR="00E62A47" w:rsidRPr="00342FE6" w:rsidRDefault="00E62A47" w:rsidP="00E62A47">
      <w:pPr>
        <w:pStyle w:val="ListParagraph"/>
        <w:tabs>
          <w:tab w:val="left" w:pos="567"/>
        </w:tabs>
        <w:ind w:left="567" w:hanging="567"/>
        <w:jc w:val="both"/>
        <w:rPr>
          <w:rFonts w:asciiTheme="minorHAnsi" w:hAnsiTheme="minorHAnsi"/>
          <w:szCs w:val="20"/>
        </w:rPr>
      </w:pPr>
    </w:p>
    <w:p w14:paraId="1ABAF15F" w14:textId="1D04AD30" w:rsidR="00E62A47" w:rsidRPr="00342FE6" w:rsidRDefault="00E62A47" w:rsidP="00E62A47">
      <w:pPr>
        <w:pStyle w:val="ListParagraph"/>
        <w:tabs>
          <w:tab w:val="left" w:pos="567"/>
        </w:tabs>
        <w:ind w:left="567" w:hanging="567"/>
        <w:jc w:val="both"/>
        <w:rPr>
          <w:rFonts w:asciiTheme="minorHAnsi" w:hAnsiTheme="minorHAnsi"/>
          <w:szCs w:val="20"/>
        </w:rPr>
      </w:pPr>
      <w:r w:rsidRPr="00342FE6">
        <w:rPr>
          <w:rFonts w:asciiTheme="minorHAnsi" w:hAnsiTheme="minorHAnsi"/>
          <w:szCs w:val="20"/>
        </w:rPr>
        <w:t>6.</w:t>
      </w:r>
      <w:r w:rsidRPr="00342FE6">
        <w:rPr>
          <w:rFonts w:asciiTheme="minorHAnsi" w:hAnsiTheme="minorHAnsi"/>
          <w:szCs w:val="20"/>
        </w:rPr>
        <w:tab/>
        <w:t>governance oversight of the management of Council’s lease land.</w:t>
      </w:r>
    </w:p>
    <w:p w14:paraId="10CA8F6C" w14:textId="77777777" w:rsidR="00E62A47" w:rsidRPr="00342FE6" w:rsidRDefault="00E62A47" w:rsidP="00F146DD">
      <w:pPr>
        <w:tabs>
          <w:tab w:val="left" w:pos="567"/>
        </w:tabs>
        <w:jc w:val="both"/>
        <w:rPr>
          <w:rFonts w:asciiTheme="minorHAnsi" w:hAnsiTheme="minorHAnsi"/>
          <w:szCs w:val="20"/>
        </w:rPr>
      </w:pPr>
    </w:p>
    <w:p w14:paraId="1F37F8F5" w14:textId="77777777" w:rsidR="00221F11" w:rsidRDefault="00221F11" w:rsidP="00221F11">
      <w:pPr>
        <w:rPr>
          <w:rFonts w:asciiTheme="minorHAnsi" w:hAnsiTheme="minorHAnsi" w:cstheme="minorHAnsi"/>
        </w:rPr>
      </w:pPr>
      <w:r w:rsidRPr="00221F11">
        <w:rPr>
          <w:rFonts w:asciiTheme="minorHAnsi" w:hAnsiTheme="minorHAnsi" w:cstheme="minorHAnsi"/>
          <w:b/>
        </w:rPr>
        <w:t>Chairman:</w:t>
      </w:r>
      <w:r w:rsidRPr="00221F11">
        <w:rPr>
          <w:rFonts w:asciiTheme="minorHAnsi" w:hAnsiTheme="minorHAnsi" w:cstheme="minorHAnsi"/>
        </w:rPr>
        <w:t xml:space="preserve"> Cr Peter McDonald</w:t>
      </w:r>
    </w:p>
    <w:p w14:paraId="7CACBA23" w14:textId="77777777" w:rsidR="00221F11" w:rsidRPr="00221F11" w:rsidRDefault="00221F11" w:rsidP="00221F11">
      <w:pPr>
        <w:rPr>
          <w:rFonts w:asciiTheme="minorHAnsi" w:hAnsiTheme="minorHAnsi" w:cstheme="minorHAnsi"/>
        </w:rPr>
      </w:pPr>
    </w:p>
    <w:p w14:paraId="4156997C" w14:textId="77777777" w:rsidR="00221F11" w:rsidRDefault="00221F11" w:rsidP="00221F11">
      <w:pPr>
        <w:rPr>
          <w:rFonts w:asciiTheme="minorHAnsi" w:hAnsiTheme="minorHAnsi" w:cstheme="minorHAnsi"/>
        </w:rPr>
      </w:pPr>
      <w:r w:rsidRPr="00221F11">
        <w:rPr>
          <w:rFonts w:asciiTheme="minorHAnsi" w:hAnsiTheme="minorHAnsi" w:cstheme="minorHAnsi"/>
          <w:b/>
        </w:rPr>
        <w:t>Deputy Chairman:</w:t>
      </w:r>
      <w:r w:rsidRPr="00221F11">
        <w:rPr>
          <w:rFonts w:asciiTheme="minorHAnsi" w:hAnsiTheme="minorHAnsi" w:cstheme="minorHAnsi"/>
        </w:rPr>
        <w:t xml:space="preserve"> Cr Eric Roy</w:t>
      </w:r>
    </w:p>
    <w:p w14:paraId="54989D41" w14:textId="77777777" w:rsidR="00221F11" w:rsidRPr="00221F11" w:rsidRDefault="00221F11" w:rsidP="00221F11">
      <w:pPr>
        <w:rPr>
          <w:rFonts w:asciiTheme="minorHAnsi" w:hAnsiTheme="minorHAnsi" w:cstheme="minorHAnsi"/>
        </w:rPr>
      </w:pPr>
    </w:p>
    <w:p w14:paraId="324AF2A7" w14:textId="62084CCC" w:rsidR="00221F11" w:rsidRPr="00221F11" w:rsidRDefault="00221F11" w:rsidP="00221F11">
      <w:pPr>
        <w:rPr>
          <w:rFonts w:asciiTheme="minorHAnsi" w:hAnsiTheme="minorHAnsi" w:cstheme="minorHAnsi"/>
        </w:rPr>
      </w:pPr>
      <w:r w:rsidRPr="00221F11">
        <w:rPr>
          <w:rFonts w:asciiTheme="minorHAnsi" w:hAnsiTheme="minorHAnsi" w:cstheme="minorHAnsi"/>
          <w:b/>
        </w:rPr>
        <w:t>Members:</w:t>
      </w:r>
      <w:r w:rsidRPr="00221F11">
        <w:rPr>
          <w:rFonts w:asciiTheme="minorHAnsi" w:hAnsiTheme="minorHAnsi" w:cstheme="minorHAnsi"/>
        </w:rPr>
        <w:t xml:space="preserve"> Cr Paul Evans, Cr Lyndal Ludlow, Cr Jeremy McPhail, Cr Jon Pemberton, Cr</w:t>
      </w:r>
      <w:r>
        <w:rPr>
          <w:rFonts w:asciiTheme="minorHAnsi" w:hAnsiTheme="minorHAnsi" w:cstheme="minorHAnsi"/>
        </w:rPr>
        <w:t> </w:t>
      </w:r>
      <w:r w:rsidRPr="00221F11">
        <w:rPr>
          <w:rFonts w:asciiTheme="minorHAnsi" w:hAnsiTheme="minorHAnsi" w:cstheme="minorHAnsi"/>
        </w:rPr>
        <w:t>Maurice Rodway, Gail Thompson, Estelle Leask, Chairman Nicol Horrell (ex officio)</w:t>
      </w:r>
    </w:p>
    <w:p w14:paraId="0AF74B98" w14:textId="77777777" w:rsidR="00221F11" w:rsidRDefault="00221F11" w:rsidP="00221F11">
      <w:pPr>
        <w:rPr>
          <w:rFonts w:asciiTheme="minorHAnsi" w:hAnsiTheme="minorHAnsi" w:cstheme="minorHAnsi"/>
          <w:b/>
        </w:rPr>
      </w:pPr>
    </w:p>
    <w:p w14:paraId="004BCAE3" w14:textId="7DD5B7C0" w:rsidR="00221F11" w:rsidRPr="00221F11" w:rsidRDefault="00221F11" w:rsidP="00221F11">
      <w:pPr>
        <w:rPr>
          <w:rFonts w:asciiTheme="minorHAnsi" w:hAnsiTheme="minorHAnsi" w:cstheme="minorHAnsi"/>
        </w:rPr>
      </w:pPr>
      <w:r w:rsidRPr="00221F11">
        <w:rPr>
          <w:rFonts w:asciiTheme="minorHAnsi" w:hAnsiTheme="minorHAnsi" w:cstheme="minorHAnsi"/>
          <w:b/>
        </w:rPr>
        <w:t>Quorum:</w:t>
      </w:r>
      <w:r w:rsidRPr="00221F11">
        <w:rPr>
          <w:rFonts w:asciiTheme="minorHAnsi" w:hAnsiTheme="minorHAnsi" w:cstheme="minorHAnsi"/>
        </w:rPr>
        <w:t xml:space="preserve">  Five</w:t>
      </w:r>
    </w:p>
    <w:p w14:paraId="6BDE931D" w14:textId="77777777" w:rsidR="00221F11" w:rsidRPr="00342FE6" w:rsidRDefault="00221F11" w:rsidP="00F70B1F">
      <w:pPr>
        <w:jc w:val="center"/>
        <w:rPr>
          <w:rFonts w:asciiTheme="minorHAnsi" w:hAnsiTheme="minorHAnsi"/>
          <w:b/>
          <w:sz w:val="20"/>
          <w:szCs w:val="20"/>
        </w:rPr>
      </w:pPr>
    </w:p>
    <w:p w14:paraId="029D1907" w14:textId="77777777" w:rsidR="0051141E" w:rsidRPr="00342FE6" w:rsidRDefault="0051141E" w:rsidP="00F70B1F">
      <w:pPr>
        <w:jc w:val="center"/>
        <w:rPr>
          <w:rFonts w:asciiTheme="minorHAnsi" w:hAnsiTheme="minorHAnsi"/>
          <w:b/>
          <w:sz w:val="20"/>
          <w:szCs w:val="20"/>
        </w:rPr>
      </w:pPr>
      <w:r w:rsidRPr="00342FE6">
        <w:rPr>
          <w:rFonts w:asciiTheme="minorHAnsi" w:hAnsiTheme="minorHAnsi"/>
          <w:b/>
          <w:sz w:val="20"/>
          <w:szCs w:val="20"/>
        </w:rPr>
        <w:t>___________________</w:t>
      </w:r>
    </w:p>
    <w:p w14:paraId="5FD5C236" w14:textId="77777777" w:rsidR="0051141E" w:rsidRPr="00342FE6" w:rsidRDefault="0051141E" w:rsidP="00F70B1F">
      <w:pPr>
        <w:jc w:val="center"/>
        <w:rPr>
          <w:rFonts w:asciiTheme="minorHAnsi" w:hAnsiTheme="minorHAnsi"/>
          <w:b/>
          <w:sz w:val="20"/>
          <w:szCs w:val="20"/>
        </w:rPr>
      </w:pPr>
    </w:p>
    <w:p w14:paraId="268872F4" w14:textId="77777777" w:rsidR="0051141E" w:rsidRPr="00342FE6" w:rsidRDefault="0051141E">
      <w:pPr>
        <w:rPr>
          <w:rFonts w:asciiTheme="minorHAnsi" w:hAnsiTheme="minorHAnsi"/>
          <w:b/>
          <w:sz w:val="20"/>
          <w:szCs w:val="20"/>
        </w:rPr>
      </w:pPr>
      <w:r w:rsidRPr="00342FE6">
        <w:rPr>
          <w:rFonts w:asciiTheme="minorHAnsi" w:hAnsiTheme="minorHAnsi"/>
          <w:b/>
          <w:sz w:val="20"/>
          <w:szCs w:val="20"/>
        </w:rPr>
        <w:br w:type="page"/>
      </w:r>
    </w:p>
    <w:p w14:paraId="5BAEC33F" w14:textId="77777777" w:rsidR="0051141E" w:rsidRPr="00342FE6" w:rsidRDefault="0051141E" w:rsidP="0051141E">
      <w:pPr>
        <w:jc w:val="center"/>
        <w:rPr>
          <w:rFonts w:asciiTheme="minorHAnsi" w:hAnsiTheme="minorHAnsi"/>
          <w:b/>
          <w:bCs/>
          <w:color w:val="000000"/>
          <w:sz w:val="30"/>
        </w:rPr>
      </w:pPr>
      <w:r w:rsidRPr="00342FE6">
        <w:rPr>
          <w:rFonts w:asciiTheme="minorHAnsi" w:hAnsiTheme="minorHAnsi"/>
          <w:b/>
          <w:bCs/>
          <w:color w:val="000000"/>
          <w:sz w:val="26"/>
          <w:szCs w:val="20"/>
        </w:rPr>
        <w:t>Terms of Reference</w:t>
      </w:r>
    </w:p>
    <w:p w14:paraId="63E0BF55" w14:textId="743C7AFA" w:rsidR="000B6936" w:rsidRPr="00221F11" w:rsidRDefault="000B6936" w:rsidP="00221F11">
      <w:pPr>
        <w:jc w:val="center"/>
        <w:rPr>
          <w:rFonts w:asciiTheme="minorHAnsi" w:hAnsiTheme="minorHAnsi"/>
          <w:b/>
          <w:bCs/>
          <w:color w:val="000000"/>
          <w:sz w:val="26"/>
          <w:szCs w:val="20"/>
        </w:rPr>
      </w:pPr>
      <w:bookmarkStart w:id="2" w:name="_Toc188881101"/>
      <w:r w:rsidRPr="00221F11">
        <w:rPr>
          <w:rFonts w:asciiTheme="minorHAnsi" w:hAnsiTheme="minorHAnsi"/>
          <w:b/>
          <w:bCs/>
          <w:color w:val="000000"/>
          <w:sz w:val="26"/>
          <w:szCs w:val="20"/>
        </w:rPr>
        <w:t xml:space="preserve">Risk and Assurance Committee </w:t>
      </w:r>
      <w:r w:rsidR="00221F11">
        <w:rPr>
          <w:rFonts w:asciiTheme="minorHAnsi" w:hAnsiTheme="minorHAnsi" w:cstheme="minorHAnsi"/>
          <w:b/>
          <w:bCs/>
          <w:color w:val="000000"/>
          <w:sz w:val="26"/>
          <w:szCs w:val="20"/>
        </w:rPr>
        <w:t>│</w:t>
      </w:r>
      <w:r w:rsidRPr="00221F11">
        <w:rPr>
          <w:rFonts w:asciiTheme="minorHAnsi" w:hAnsiTheme="minorHAnsi"/>
          <w:b/>
          <w:bCs/>
          <w:color w:val="000000"/>
          <w:sz w:val="26"/>
          <w:szCs w:val="20"/>
        </w:rPr>
        <w:t xml:space="preserve">Komiti </w:t>
      </w:r>
      <w:proofErr w:type="spellStart"/>
      <w:r w:rsidRPr="00221F11">
        <w:rPr>
          <w:rFonts w:asciiTheme="minorHAnsi" w:hAnsiTheme="minorHAnsi"/>
          <w:b/>
          <w:bCs/>
          <w:color w:val="000000"/>
          <w:sz w:val="26"/>
          <w:szCs w:val="20"/>
        </w:rPr>
        <w:t>tūraru</w:t>
      </w:r>
      <w:proofErr w:type="spellEnd"/>
      <w:r w:rsidRPr="00221F11">
        <w:rPr>
          <w:rFonts w:asciiTheme="minorHAnsi" w:hAnsiTheme="minorHAnsi"/>
          <w:b/>
          <w:bCs/>
          <w:color w:val="000000"/>
          <w:sz w:val="26"/>
          <w:szCs w:val="20"/>
        </w:rPr>
        <w:t xml:space="preserve"> me te </w:t>
      </w:r>
      <w:proofErr w:type="spellStart"/>
      <w:r w:rsidRPr="00221F11">
        <w:rPr>
          <w:rFonts w:asciiTheme="minorHAnsi" w:hAnsiTheme="minorHAnsi"/>
          <w:b/>
          <w:bCs/>
          <w:color w:val="000000"/>
          <w:sz w:val="26"/>
          <w:szCs w:val="20"/>
        </w:rPr>
        <w:t>whakaaetanga</w:t>
      </w:r>
      <w:bookmarkEnd w:id="2"/>
      <w:proofErr w:type="spellEnd"/>
    </w:p>
    <w:p w14:paraId="01485B89" w14:textId="77777777" w:rsidR="00221F11" w:rsidRPr="00221F11" w:rsidRDefault="00221F11" w:rsidP="00221F11">
      <w:pPr>
        <w:jc w:val="center"/>
        <w:rPr>
          <w:rFonts w:asciiTheme="minorHAnsi" w:hAnsiTheme="minorHAnsi"/>
          <w:b/>
          <w:bCs/>
          <w:color w:val="000000"/>
          <w:sz w:val="26"/>
          <w:szCs w:val="20"/>
        </w:rPr>
      </w:pPr>
    </w:p>
    <w:p w14:paraId="401915AB" w14:textId="77777777" w:rsidR="000B6936" w:rsidRPr="00221F11" w:rsidRDefault="000B6936" w:rsidP="00221F11">
      <w:pPr>
        <w:pStyle w:val="BodyText"/>
        <w:spacing w:line="237" w:lineRule="auto"/>
        <w:ind w:left="100"/>
        <w:jc w:val="both"/>
        <w:rPr>
          <w:rFonts w:asciiTheme="minorHAnsi" w:hAnsiTheme="minorHAnsi" w:cstheme="minorHAnsi"/>
          <w:sz w:val="24"/>
          <w:szCs w:val="24"/>
        </w:rPr>
      </w:pPr>
      <w:r w:rsidRPr="00221F11">
        <w:rPr>
          <w:rFonts w:asciiTheme="minorHAnsi" w:hAnsiTheme="minorHAnsi" w:cstheme="minorHAnsi"/>
          <w:sz w:val="24"/>
          <w:szCs w:val="24"/>
        </w:rPr>
        <w:t>Council</w:t>
      </w:r>
      <w:r w:rsidRPr="00221F11">
        <w:rPr>
          <w:rFonts w:asciiTheme="minorHAnsi" w:hAnsiTheme="minorHAnsi" w:cstheme="minorHAnsi"/>
          <w:spacing w:val="25"/>
          <w:sz w:val="24"/>
          <w:szCs w:val="24"/>
        </w:rPr>
        <w:t xml:space="preserve"> </w:t>
      </w:r>
      <w:r w:rsidRPr="00221F11">
        <w:rPr>
          <w:rFonts w:asciiTheme="minorHAnsi" w:hAnsiTheme="minorHAnsi" w:cstheme="minorHAnsi"/>
          <w:sz w:val="24"/>
          <w:szCs w:val="24"/>
        </w:rPr>
        <w:t>assigns to</w:t>
      </w:r>
      <w:r w:rsidRPr="00221F11">
        <w:rPr>
          <w:rFonts w:asciiTheme="minorHAnsi" w:hAnsiTheme="minorHAnsi" w:cstheme="minorHAnsi"/>
          <w:spacing w:val="25"/>
          <w:sz w:val="24"/>
          <w:szCs w:val="24"/>
        </w:rPr>
        <w:t xml:space="preserve"> </w:t>
      </w:r>
      <w:r w:rsidRPr="00221F11">
        <w:rPr>
          <w:rFonts w:asciiTheme="minorHAnsi" w:hAnsiTheme="minorHAnsi" w:cstheme="minorHAnsi"/>
          <w:sz w:val="24"/>
          <w:szCs w:val="24"/>
        </w:rPr>
        <w:t>the Committee</w:t>
      </w:r>
      <w:r w:rsidRPr="00221F11">
        <w:rPr>
          <w:rFonts w:asciiTheme="minorHAnsi" w:hAnsiTheme="minorHAnsi" w:cstheme="minorHAnsi"/>
          <w:spacing w:val="27"/>
          <w:sz w:val="24"/>
          <w:szCs w:val="24"/>
        </w:rPr>
        <w:t xml:space="preserve"> </w:t>
      </w:r>
      <w:r w:rsidRPr="00221F11">
        <w:rPr>
          <w:rFonts w:asciiTheme="minorHAnsi" w:hAnsiTheme="minorHAnsi" w:cstheme="minorHAnsi"/>
          <w:sz w:val="24"/>
          <w:szCs w:val="24"/>
        </w:rPr>
        <w:t>responsibilities</w:t>
      </w:r>
      <w:r w:rsidRPr="00221F11">
        <w:rPr>
          <w:rFonts w:asciiTheme="minorHAnsi" w:hAnsiTheme="minorHAnsi" w:cstheme="minorHAnsi"/>
          <w:spacing w:val="27"/>
          <w:sz w:val="24"/>
          <w:szCs w:val="24"/>
        </w:rPr>
        <w:t xml:space="preserve"> </w:t>
      </w:r>
      <w:r w:rsidRPr="00221F11">
        <w:rPr>
          <w:rFonts w:asciiTheme="minorHAnsi" w:hAnsiTheme="minorHAnsi" w:cstheme="minorHAnsi"/>
          <w:sz w:val="24"/>
          <w:szCs w:val="24"/>
        </w:rPr>
        <w:t>from</w:t>
      </w:r>
      <w:r w:rsidRPr="00221F11">
        <w:rPr>
          <w:rFonts w:asciiTheme="minorHAnsi" w:hAnsiTheme="minorHAnsi" w:cstheme="minorHAnsi"/>
          <w:spacing w:val="25"/>
          <w:sz w:val="24"/>
          <w:szCs w:val="24"/>
        </w:rPr>
        <w:t xml:space="preserve"> </w:t>
      </w:r>
      <w:r w:rsidRPr="00221F11">
        <w:rPr>
          <w:rFonts w:asciiTheme="minorHAnsi" w:hAnsiTheme="minorHAnsi" w:cstheme="minorHAnsi"/>
          <w:sz w:val="24"/>
          <w:szCs w:val="24"/>
        </w:rPr>
        <w:t>time-to-time,</w:t>
      </w:r>
      <w:r w:rsidRPr="00221F11">
        <w:rPr>
          <w:rFonts w:asciiTheme="minorHAnsi" w:hAnsiTheme="minorHAnsi" w:cstheme="minorHAnsi"/>
          <w:spacing w:val="26"/>
          <w:sz w:val="24"/>
          <w:szCs w:val="24"/>
        </w:rPr>
        <w:t xml:space="preserve"> </w:t>
      </w:r>
      <w:r w:rsidRPr="00221F11">
        <w:rPr>
          <w:rFonts w:asciiTheme="minorHAnsi" w:hAnsiTheme="minorHAnsi" w:cstheme="minorHAnsi"/>
          <w:sz w:val="24"/>
          <w:szCs w:val="24"/>
        </w:rPr>
        <w:t>and</w:t>
      </w:r>
      <w:r w:rsidRPr="00221F11">
        <w:rPr>
          <w:rFonts w:asciiTheme="minorHAnsi" w:hAnsiTheme="minorHAnsi" w:cstheme="minorHAnsi"/>
          <w:spacing w:val="25"/>
          <w:sz w:val="24"/>
          <w:szCs w:val="24"/>
        </w:rPr>
        <w:t xml:space="preserve"> </w:t>
      </w:r>
      <w:r w:rsidRPr="00221F11">
        <w:rPr>
          <w:rFonts w:asciiTheme="minorHAnsi" w:hAnsiTheme="minorHAnsi" w:cstheme="minorHAnsi"/>
          <w:sz w:val="24"/>
          <w:szCs w:val="24"/>
        </w:rPr>
        <w:t>the Committee</w:t>
      </w:r>
      <w:r w:rsidRPr="00221F11">
        <w:rPr>
          <w:rFonts w:asciiTheme="minorHAnsi" w:hAnsiTheme="minorHAnsi" w:cstheme="minorHAnsi"/>
          <w:spacing w:val="27"/>
          <w:sz w:val="24"/>
          <w:szCs w:val="24"/>
        </w:rPr>
        <w:t xml:space="preserve"> </w:t>
      </w:r>
      <w:r w:rsidRPr="00221F11">
        <w:rPr>
          <w:rFonts w:asciiTheme="minorHAnsi" w:hAnsiTheme="minorHAnsi" w:cstheme="minorHAnsi"/>
          <w:sz w:val="24"/>
          <w:szCs w:val="24"/>
        </w:rPr>
        <w:t>provides advice and reports to Council on governance, risk management and internal control.</w:t>
      </w:r>
    </w:p>
    <w:p w14:paraId="1D610948" w14:textId="77777777" w:rsidR="000B6936" w:rsidRPr="00221F11" w:rsidRDefault="000B6936" w:rsidP="000B6936">
      <w:pPr>
        <w:pStyle w:val="BodyText"/>
        <w:spacing w:before="1"/>
        <w:ind w:left="0"/>
        <w:rPr>
          <w:rFonts w:asciiTheme="minorHAnsi" w:hAnsiTheme="minorHAnsi" w:cstheme="minorHAnsi"/>
          <w:sz w:val="24"/>
          <w:szCs w:val="24"/>
        </w:rPr>
      </w:pPr>
    </w:p>
    <w:p w14:paraId="2EADBF90" w14:textId="77777777" w:rsidR="000B6936" w:rsidRPr="00221F11" w:rsidRDefault="000B6936" w:rsidP="000B6936">
      <w:pPr>
        <w:pStyle w:val="BodyText"/>
        <w:ind w:left="100"/>
        <w:rPr>
          <w:rFonts w:asciiTheme="minorHAnsi" w:hAnsiTheme="minorHAnsi" w:cstheme="minorHAnsi"/>
          <w:sz w:val="24"/>
          <w:szCs w:val="24"/>
        </w:rPr>
      </w:pPr>
      <w:r w:rsidRPr="00221F11">
        <w:rPr>
          <w:rFonts w:asciiTheme="minorHAnsi" w:hAnsiTheme="minorHAnsi" w:cstheme="minorHAnsi"/>
          <w:sz w:val="24"/>
          <w:szCs w:val="24"/>
        </w:rPr>
        <w:t>The</w:t>
      </w:r>
      <w:r w:rsidRPr="00221F11">
        <w:rPr>
          <w:rFonts w:asciiTheme="minorHAnsi" w:hAnsiTheme="minorHAnsi" w:cstheme="minorHAnsi"/>
          <w:spacing w:val="-10"/>
          <w:sz w:val="24"/>
          <w:szCs w:val="24"/>
        </w:rPr>
        <w:t xml:space="preserve"> </w:t>
      </w:r>
      <w:r w:rsidRPr="00221F11">
        <w:rPr>
          <w:rFonts w:asciiTheme="minorHAnsi" w:hAnsiTheme="minorHAnsi" w:cstheme="minorHAnsi"/>
          <w:sz w:val="24"/>
          <w:szCs w:val="24"/>
        </w:rPr>
        <w:t>Committee</w:t>
      </w:r>
      <w:r w:rsidRPr="00221F11">
        <w:rPr>
          <w:rFonts w:asciiTheme="minorHAnsi" w:hAnsiTheme="minorHAnsi" w:cstheme="minorHAnsi"/>
          <w:spacing w:val="-11"/>
          <w:sz w:val="24"/>
          <w:szCs w:val="24"/>
        </w:rPr>
        <w:t xml:space="preserve"> </w:t>
      </w:r>
      <w:r w:rsidRPr="00221F11">
        <w:rPr>
          <w:rFonts w:asciiTheme="minorHAnsi" w:hAnsiTheme="minorHAnsi" w:cstheme="minorHAnsi"/>
          <w:sz w:val="24"/>
          <w:szCs w:val="24"/>
        </w:rPr>
        <w:t>will</w:t>
      </w:r>
      <w:r w:rsidRPr="00221F11">
        <w:rPr>
          <w:rFonts w:asciiTheme="minorHAnsi" w:hAnsiTheme="minorHAnsi" w:cstheme="minorHAnsi"/>
          <w:spacing w:val="-11"/>
          <w:sz w:val="24"/>
          <w:szCs w:val="24"/>
        </w:rPr>
        <w:t xml:space="preserve"> </w:t>
      </w:r>
      <w:r w:rsidRPr="00221F11">
        <w:rPr>
          <w:rFonts w:asciiTheme="minorHAnsi" w:hAnsiTheme="minorHAnsi" w:cstheme="minorHAnsi"/>
          <w:sz w:val="24"/>
          <w:szCs w:val="24"/>
        </w:rPr>
        <w:t>review</w:t>
      </w:r>
      <w:r w:rsidRPr="00221F11">
        <w:rPr>
          <w:rFonts w:asciiTheme="minorHAnsi" w:hAnsiTheme="minorHAnsi" w:cstheme="minorHAnsi"/>
          <w:spacing w:val="-13"/>
          <w:sz w:val="24"/>
          <w:szCs w:val="24"/>
        </w:rPr>
        <w:t xml:space="preserve"> </w:t>
      </w:r>
      <w:r w:rsidRPr="00221F11">
        <w:rPr>
          <w:rFonts w:asciiTheme="minorHAnsi" w:hAnsiTheme="minorHAnsi" w:cstheme="minorHAnsi"/>
          <w:sz w:val="24"/>
          <w:szCs w:val="24"/>
        </w:rPr>
        <w:t>the</w:t>
      </w:r>
      <w:r w:rsidRPr="00221F11">
        <w:rPr>
          <w:rFonts w:asciiTheme="minorHAnsi" w:hAnsiTheme="minorHAnsi" w:cstheme="minorHAnsi"/>
          <w:spacing w:val="-11"/>
          <w:sz w:val="24"/>
          <w:szCs w:val="24"/>
        </w:rPr>
        <w:t xml:space="preserve"> </w:t>
      </w:r>
      <w:r w:rsidRPr="00221F11">
        <w:rPr>
          <w:rFonts w:asciiTheme="minorHAnsi" w:hAnsiTheme="minorHAnsi" w:cstheme="minorHAnsi"/>
          <w:sz w:val="24"/>
          <w:szCs w:val="24"/>
        </w:rPr>
        <w:t>effectiveness</w:t>
      </w:r>
      <w:r w:rsidRPr="00221F11">
        <w:rPr>
          <w:rFonts w:asciiTheme="minorHAnsi" w:hAnsiTheme="minorHAnsi" w:cstheme="minorHAnsi"/>
          <w:spacing w:val="-12"/>
          <w:sz w:val="24"/>
          <w:szCs w:val="24"/>
        </w:rPr>
        <w:t xml:space="preserve"> </w:t>
      </w:r>
      <w:r w:rsidRPr="00221F11">
        <w:rPr>
          <w:rFonts w:asciiTheme="minorHAnsi" w:hAnsiTheme="minorHAnsi" w:cstheme="minorHAnsi"/>
          <w:sz w:val="24"/>
          <w:szCs w:val="24"/>
        </w:rPr>
        <w:t>of</w:t>
      </w:r>
      <w:r w:rsidRPr="00221F11">
        <w:rPr>
          <w:rFonts w:asciiTheme="minorHAnsi" w:hAnsiTheme="minorHAnsi" w:cstheme="minorHAnsi"/>
          <w:spacing w:val="-13"/>
          <w:sz w:val="24"/>
          <w:szCs w:val="24"/>
        </w:rPr>
        <w:t xml:space="preserve"> </w:t>
      </w:r>
      <w:r w:rsidRPr="00221F11">
        <w:rPr>
          <w:rFonts w:asciiTheme="minorHAnsi" w:hAnsiTheme="minorHAnsi" w:cstheme="minorHAnsi"/>
          <w:sz w:val="24"/>
          <w:szCs w:val="24"/>
        </w:rPr>
        <w:t>the</w:t>
      </w:r>
      <w:r w:rsidRPr="00221F11">
        <w:rPr>
          <w:rFonts w:asciiTheme="minorHAnsi" w:hAnsiTheme="minorHAnsi" w:cstheme="minorHAnsi"/>
          <w:spacing w:val="-11"/>
          <w:sz w:val="24"/>
          <w:szCs w:val="24"/>
        </w:rPr>
        <w:t xml:space="preserve"> </w:t>
      </w:r>
      <w:r w:rsidRPr="00221F11">
        <w:rPr>
          <w:rFonts w:asciiTheme="minorHAnsi" w:hAnsiTheme="minorHAnsi" w:cstheme="minorHAnsi"/>
          <w:sz w:val="24"/>
          <w:szCs w:val="24"/>
        </w:rPr>
        <w:t>following</w:t>
      </w:r>
      <w:r w:rsidRPr="00221F11">
        <w:rPr>
          <w:rFonts w:asciiTheme="minorHAnsi" w:hAnsiTheme="minorHAnsi" w:cstheme="minorHAnsi"/>
          <w:spacing w:val="-11"/>
          <w:sz w:val="24"/>
          <w:szCs w:val="24"/>
        </w:rPr>
        <w:t xml:space="preserve"> </w:t>
      </w:r>
      <w:r w:rsidRPr="00221F11">
        <w:rPr>
          <w:rFonts w:asciiTheme="minorHAnsi" w:hAnsiTheme="minorHAnsi" w:cstheme="minorHAnsi"/>
          <w:sz w:val="24"/>
          <w:szCs w:val="24"/>
        </w:rPr>
        <w:t>aspects</w:t>
      </w:r>
      <w:r w:rsidRPr="00221F11">
        <w:rPr>
          <w:rFonts w:asciiTheme="minorHAnsi" w:hAnsiTheme="minorHAnsi" w:cstheme="minorHAnsi"/>
          <w:spacing w:val="-12"/>
          <w:sz w:val="24"/>
          <w:szCs w:val="24"/>
        </w:rPr>
        <w:t xml:space="preserve"> </w:t>
      </w:r>
      <w:r w:rsidRPr="00221F11">
        <w:rPr>
          <w:rFonts w:asciiTheme="minorHAnsi" w:hAnsiTheme="minorHAnsi" w:cstheme="minorHAnsi"/>
          <w:sz w:val="24"/>
          <w:szCs w:val="24"/>
        </w:rPr>
        <w:t>of</w:t>
      </w:r>
      <w:r w:rsidRPr="00221F11">
        <w:rPr>
          <w:rFonts w:asciiTheme="minorHAnsi" w:hAnsiTheme="minorHAnsi" w:cstheme="minorHAnsi"/>
          <w:spacing w:val="-10"/>
          <w:sz w:val="24"/>
          <w:szCs w:val="24"/>
        </w:rPr>
        <w:t xml:space="preserve"> </w:t>
      </w:r>
      <w:r w:rsidRPr="00221F11">
        <w:rPr>
          <w:rFonts w:asciiTheme="minorHAnsi" w:hAnsiTheme="minorHAnsi" w:cstheme="minorHAnsi"/>
          <w:sz w:val="24"/>
          <w:szCs w:val="24"/>
        </w:rPr>
        <w:t>governance,</w:t>
      </w:r>
      <w:r w:rsidRPr="00221F11">
        <w:rPr>
          <w:rFonts w:asciiTheme="minorHAnsi" w:hAnsiTheme="minorHAnsi" w:cstheme="minorHAnsi"/>
          <w:spacing w:val="-9"/>
          <w:sz w:val="24"/>
          <w:szCs w:val="24"/>
        </w:rPr>
        <w:t xml:space="preserve"> </w:t>
      </w:r>
      <w:r w:rsidRPr="00221F11">
        <w:rPr>
          <w:rFonts w:asciiTheme="minorHAnsi" w:hAnsiTheme="minorHAnsi" w:cstheme="minorHAnsi"/>
          <w:sz w:val="24"/>
          <w:szCs w:val="24"/>
        </w:rPr>
        <w:t>risk</w:t>
      </w:r>
      <w:r w:rsidRPr="00221F11">
        <w:rPr>
          <w:rFonts w:asciiTheme="minorHAnsi" w:hAnsiTheme="minorHAnsi" w:cstheme="minorHAnsi"/>
          <w:spacing w:val="-12"/>
          <w:sz w:val="24"/>
          <w:szCs w:val="24"/>
        </w:rPr>
        <w:t xml:space="preserve"> </w:t>
      </w:r>
      <w:r w:rsidRPr="00221F11">
        <w:rPr>
          <w:rFonts w:asciiTheme="minorHAnsi" w:hAnsiTheme="minorHAnsi" w:cstheme="minorHAnsi"/>
          <w:sz w:val="24"/>
          <w:szCs w:val="24"/>
        </w:rPr>
        <w:t>management and internal control:</w:t>
      </w:r>
    </w:p>
    <w:p w14:paraId="5A9AB7D3" w14:textId="77777777" w:rsidR="000B6936" w:rsidRPr="00221F11" w:rsidRDefault="000B6936" w:rsidP="000B6936">
      <w:pPr>
        <w:pStyle w:val="BodyText"/>
        <w:spacing w:before="1"/>
        <w:ind w:left="0"/>
        <w:rPr>
          <w:rFonts w:asciiTheme="minorHAnsi" w:hAnsiTheme="minorHAnsi" w:cstheme="minorHAnsi"/>
          <w:sz w:val="24"/>
          <w:szCs w:val="24"/>
        </w:rPr>
      </w:pPr>
    </w:p>
    <w:p w14:paraId="7C8B028C" w14:textId="77777777" w:rsidR="000B6936" w:rsidRDefault="000B6936" w:rsidP="000B6936">
      <w:pPr>
        <w:pStyle w:val="ListParagraph"/>
        <w:widowControl w:val="0"/>
        <w:numPr>
          <w:ilvl w:val="0"/>
          <w:numId w:val="14"/>
        </w:numPr>
        <w:tabs>
          <w:tab w:val="left" w:pos="666"/>
          <w:tab w:val="left" w:pos="667"/>
        </w:tabs>
        <w:autoSpaceDE w:val="0"/>
        <w:autoSpaceDN w:val="0"/>
        <w:ind w:right="110"/>
        <w:contextualSpacing w:val="0"/>
        <w:jc w:val="both"/>
        <w:rPr>
          <w:rFonts w:asciiTheme="minorHAnsi" w:hAnsiTheme="minorHAnsi" w:cstheme="minorHAnsi"/>
        </w:rPr>
      </w:pPr>
      <w:r w:rsidRPr="00221F11">
        <w:rPr>
          <w:rFonts w:asciiTheme="minorHAnsi" w:hAnsiTheme="minorHAnsi" w:cstheme="minorHAnsi"/>
        </w:rPr>
        <w:t>oversight</w:t>
      </w:r>
      <w:r w:rsidRPr="00221F11">
        <w:rPr>
          <w:rFonts w:asciiTheme="minorHAnsi" w:hAnsiTheme="minorHAnsi" w:cstheme="minorHAnsi"/>
          <w:spacing w:val="-4"/>
        </w:rPr>
        <w:t xml:space="preserve"> </w:t>
      </w:r>
      <w:r w:rsidRPr="00221F11">
        <w:rPr>
          <w:rFonts w:asciiTheme="minorHAnsi" w:hAnsiTheme="minorHAnsi" w:cstheme="minorHAnsi"/>
        </w:rPr>
        <w:t>of</w:t>
      </w:r>
      <w:r w:rsidRPr="00221F11">
        <w:rPr>
          <w:rFonts w:asciiTheme="minorHAnsi" w:hAnsiTheme="minorHAnsi" w:cstheme="minorHAnsi"/>
          <w:spacing w:val="-2"/>
        </w:rPr>
        <w:t xml:space="preserve"> </w:t>
      </w:r>
      <w:r w:rsidRPr="00221F11">
        <w:rPr>
          <w:rFonts w:asciiTheme="minorHAnsi" w:hAnsiTheme="minorHAnsi" w:cstheme="minorHAnsi"/>
        </w:rPr>
        <w:t>risk</w:t>
      </w:r>
      <w:r w:rsidRPr="00221F11">
        <w:rPr>
          <w:rFonts w:asciiTheme="minorHAnsi" w:hAnsiTheme="minorHAnsi" w:cstheme="minorHAnsi"/>
          <w:spacing w:val="-4"/>
        </w:rPr>
        <w:t xml:space="preserve"> </w:t>
      </w:r>
      <w:r w:rsidRPr="00221F11">
        <w:rPr>
          <w:rFonts w:asciiTheme="minorHAnsi" w:hAnsiTheme="minorHAnsi" w:cstheme="minorHAnsi"/>
        </w:rPr>
        <w:t>management</w:t>
      </w:r>
      <w:r w:rsidRPr="00221F11">
        <w:rPr>
          <w:rFonts w:asciiTheme="minorHAnsi" w:hAnsiTheme="minorHAnsi" w:cstheme="minorHAnsi"/>
          <w:spacing w:val="-2"/>
        </w:rPr>
        <w:t xml:space="preserve"> </w:t>
      </w:r>
      <w:r w:rsidRPr="00221F11">
        <w:rPr>
          <w:rFonts w:asciiTheme="minorHAnsi" w:hAnsiTheme="minorHAnsi" w:cstheme="minorHAnsi"/>
        </w:rPr>
        <w:t>across</w:t>
      </w:r>
      <w:r w:rsidRPr="00221F11">
        <w:rPr>
          <w:rFonts w:asciiTheme="minorHAnsi" w:hAnsiTheme="minorHAnsi" w:cstheme="minorHAnsi"/>
          <w:spacing w:val="-5"/>
        </w:rPr>
        <w:t xml:space="preserve"> </w:t>
      </w:r>
      <w:r w:rsidRPr="00221F11">
        <w:rPr>
          <w:rFonts w:asciiTheme="minorHAnsi" w:hAnsiTheme="minorHAnsi" w:cstheme="minorHAnsi"/>
        </w:rPr>
        <w:t>Council</w:t>
      </w:r>
      <w:r w:rsidRPr="00221F11">
        <w:rPr>
          <w:rFonts w:asciiTheme="minorHAnsi" w:hAnsiTheme="minorHAnsi" w:cstheme="minorHAnsi"/>
          <w:spacing w:val="-5"/>
        </w:rPr>
        <w:t xml:space="preserve"> </w:t>
      </w:r>
      <w:r w:rsidRPr="00221F11">
        <w:rPr>
          <w:rFonts w:asciiTheme="minorHAnsi" w:hAnsiTheme="minorHAnsi" w:cstheme="minorHAnsi"/>
        </w:rPr>
        <w:t>(including</w:t>
      </w:r>
      <w:r w:rsidRPr="00221F11">
        <w:rPr>
          <w:rFonts w:asciiTheme="minorHAnsi" w:hAnsiTheme="minorHAnsi" w:cstheme="minorHAnsi"/>
          <w:spacing w:val="-3"/>
        </w:rPr>
        <w:t xml:space="preserve"> </w:t>
      </w:r>
      <w:r w:rsidRPr="00221F11">
        <w:rPr>
          <w:rFonts w:asciiTheme="minorHAnsi" w:hAnsiTheme="minorHAnsi" w:cstheme="minorHAnsi"/>
        </w:rPr>
        <w:t>Council-Controlled</w:t>
      </w:r>
      <w:r w:rsidRPr="00221F11">
        <w:rPr>
          <w:rFonts w:asciiTheme="minorHAnsi" w:hAnsiTheme="minorHAnsi" w:cstheme="minorHAnsi"/>
          <w:spacing w:val="-4"/>
        </w:rPr>
        <w:t xml:space="preserve"> </w:t>
      </w:r>
      <w:r w:rsidRPr="00221F11">
        <w:rPr>
          <w:rFonts w:asciiTheme="minorHAnsi" w:hAnsiTheme="minorHAnsi" w:cstheme="minorHAnsi"/>
        </w:rPr>
        <w:t>organisations).</w:t>
      </w:r>
      <w:r w:rsidRPr="00221F11">
        <w:rPr>
          <w:rFonts w:asciiTheme="minorHAnsi" w:hAnsiTheme="minorHAnsi" w:cstheme="minorHAnsi"/>
          <w:spacing w:val="40"/>
        </w:rPr>
        <w:t xml:space="preserve"> </w:t>
      </w:r>
      <w:r w:rsidRPr="00221F11">
        <w:rPr>
          <w:rFonts w:asciiTheme="minorHAnsi" w:hAnsiTheme="minorHAnsi" w:cstheme="minorHAnsi"/>
        </w:rPr>
        <w:t>This incorporates corporate disciplines and systems and infrastructure and facilities, including:</w:t>
      </w:r>
    </w:p>
    <w:p w14:paraId="3AFDFEF4" w14:textId="77777777" w:rsidR="00221F11" w:rsidRPr="00221F11" w:rsidRDefault="00221F11" w:rsidP="00221F11">
      <w:pPr>
        <w:pStyle w:val="ListParagraph"/>
        <w:widowControl w:val="0"/>
        <w:tabs>
          <w:tab w:val="left" w:pos="666"/>
          <w:tab w:val="left" w:pos="667"/>
        </w:tabs>
        <w:autoSpaceDE w:val="0"/>
        <w:autoSpaceDN w:val="0"/>
        <w:ind w:left="666" w:right="110"/>
        <w:contextualSpacing w:val="0"/>
        <w:jc w:val="both"/>
        <w:rPr>
          <w:rFonts w:asciiTheme="minorHAnsi" w:hAnsiTheme="minorHAnsi" w:cstheme="minorHAnsi"/>
        </w:rPr>
      </w:pPr>
    </w:p>
    <w:p w14:paraId="7BEDC073" w14:textId="77777777" w:rsidR="000B6936" w:rsidRPr="00221F11" w:rsidRDefault="000B6936" w:rsidP="000B6936">
      <w:pPr>
        <w:pStyle w:val="ListParagraph"/>
        <w:widowControl w:val="0"/>
        <w:numPr>
          <w:ilvl w:val="1"/>
          <w:numId w:val="14"/>
        </w:numPr>
        <w:tabs>
          <w:tab w:val="left" w:pos="1234"/>
        </w:tabs>
        <w:autoSpaceDE w:val="0"/>
        <w:autoSpaceDN w:val="0"/>
        <w:spacing w:before="1" w:line="279" w:lineRule="exact"/>
        <w:ind w:hanging="568"/>
        <w:contextualSpacing w:val="0"/>
        <w:jc w:val="both"/>
        <w:rPr>
          <w:rFonts w:asciiTheme="minorHAnsi" w:hAnsiTheme="minorHAnsi" w:cstheme="minorHAnsi"/>
        </w:rPr>
      </w:pPr>
      <w:r w:rsidRPr="00221F11">
        <w:rPr>
          <w:rFonts w:asciiTheme="minorHAnsi" w:hAnsiTheme="minorHAnsi" w:cstheme="minorHAnsi"/>
        </w:rPr>
        <w:t>risk</w:t>
      </w:r>
      <w:r w:rsidRPr="00221F11">
        <w:rPr>
          <w:rFonts w:asciiTheme="minorHAnsi" w:hAnsiTheme="minorHAnsi" w:cstheme="minorHAnsi"/>
          <w:spacing w:val="-4"/>
        </w:rPr>
        <w:t xml:space="preserve"> </w:t>
      </w:r>
      <w:r w:rsidRPr="00221F11">
        <w:rPr>
          <w:rFonts w:asciiTheme="minorHAnsi" w:hAnsiTheme="minorHAnsi" w:cstheme="minorHAnsi"/>
        </w:rPr>
        <w:t>policy,</w:t>
      </w:r>
      <w:r w:rsidRPr="00221F11">
        <w:rPr>
          <w:rFonts w:asciiTheme="minorHAnsi" w:hAnsiTheme="minorHAnsi" w:cstheme="minorHAnsi"/>
          <w:spacing w:val="-3"/>
        </w:rPr>
        <w:t xml:space="preserve"> </w:t>
      </w:r>
      <w:r w:rsidRPr="00221F11">
        <w:rPr>
          <w:rFonts w:asciiTheme="minorHAnsi" w:hAnsiTheme="minorHAnsi" w:cstheme="minorHAnsi"/>
        </w:rPr>
        <w:t>framework</w:t>
      </w:r>
      <w:r w:rsidRPr="00221F11">
        <w:rPr>
          <w:rFonts w:asciiTheme="minorHAnsi" w:hAnsiTheme="minorHAnsi" w:cstheme="minorHAnsi"/>
          <w:spacing w:val="-3"/>
        </w:rPr>
        <w:t xml:space="preserve"> </w:t>
      </w:r>
      <w:r w:rsidRPr="00221F11">
        <w:rPr>
          <w:rFonts w:asciiTheme="minorHAnsi" w:hAnsiTheme="minorHAnsi" w:cstheme="minorHAnsi"/>
        </w:rPr>
        <w:t>and</w:t>
      </w:r>
      <w:r w:rsidRPr="00221F11">
        <w:rPr>
          <w:rFonts w:asciiTheme="minorHAnsi" w:hAnsiTheme="minorHAnsi" w:cstheme="minorHAnsi"/>
          <w:spacing w:val="-5"/>
        </w:rPr>
        <w:t xml:space="preserve"> </w:t>
      </w:r>
      <w:r w:rsidRPr="00221F11">
        <w:rPr>
          <w:rFonts w:asciiTheme="minorHAnsi" w:hAnsiTheme="minorHAnsi" w:cstheme="minorHAnsi"/>
          <w:spacing w:val="-2"/>
        </w:rPr>
        <w:t>strategy;</w:t>
      </w:r>
    </w:p>
    <w:p w14:paraId="6AFCE4E6" w14:textId="77777777" w:rsidR="000B6936" w:rsidRPr="00221F11" w:rsidRDefault="000B6936" w:rsidP="000B6936">
      <w:pPr>
        <w:pStyle w:val="ListParagraph"/>
        <w:widowControl w:val="0"/>
        <w:numPr>
          <w:ilvl w:val="1"/>
          <w:numId w:val="14"/>
        </w:numPr>
        <w:tabs>
          <w:tab w:val="left" w:pos="1234"/>
        </w:tabs>
        <w:autoSpaceDE w:val="0"/>
        <w:autoSpaceDN w:val="0"/>
        <w:spacing w:line="279" w:lineRule="exact"/>
        <w:ind w:hanging="568"/>
        <w:contextualSpacing w:val="0"/>
        <w:jc w:val="both"/>
        <w:rPr>
          <w:rFonts w:asciiTheme="minorHAnsi" w:hAnsiTheme="minorHAnsi" w:cstheme="minorHAnsi"/>
        </w:rPr>
      </w:pPr>
      <w:r w:rsidRPr="00221F11">
        <w:rPr>
          <w:rFonts w:asciiTheme="minorHAnsi" w:hAnsiTheme="minorHAnsi" w:cstheme="minorHAnsi"/>
        </w:rPr>
        <w:t>council’s</w:t>
      </w:r>
      <w:r w:rsidRPr="00221F11">
        <w:rPr>
          <w:rFonts w:asciiTheme="minorHAnsi" w:hAnsiTheme="minorHAnsi" w:cstheme="minorHAnsi"/>
          <w:spacing w:val="-5"/>
        </w:rPr>
        <w:t xml:space="preserve"> </w:t>
      </w:r>
      <w:r w:rsidRPr="00221F11">
        <w:rPr>
          <w:rFonts w:asciiTheme="minorHAnsi" w:hAnsiTheme="minorHAnsi" w:cstheme="minorHAnsi"/>
        </w:rPr>
        <w:t>“risk</w:t>
      </w:r>
      <w:r w:rsidRPr="00221F11">
        <w:rPr>
          <w:rFonts w:asciiTheme="minorHAnsi" w:hAnsiTheme="minorHAnsi" w:cstheme="minorHAnsi"/>
          <w:spacing w:val="-5"/>
        </w:rPr>
        <w:t xml:space="preserve"> </w:t>
      </w:r>
      <w:r w:rsidRPr="00221F11">
        <w:rPr>
          <w:rFonts w:asciiTheme="minorHAnsi" w:hAnsiTheme="minorHAnsi" w:cstheme="minorHAnsi"/>
        </w:rPr>
        <w:t>appetite”</w:t>
      </w:r>
      <w:r w:rsidRPr="00221F11">
        <w:rPr>
          <w:rFonts w:asciiTheme="minorHAnsi" w:hAnsiTheme="minorHAnsi" w:cstheme="minorHAnsi"/>
          <w:spacing w:val="-1"/>
        </w:rPr>
        <w:t xml:space="preserve"> </w:t>
      </w:r>
      <w:r w:rsidRPr="00221F11">
        <w:rPr>
          <w:rFonts w:asciiTheme="minorHAnsi" w:hAnsiTheme="minorHAnsi" w:cstheme="minorHAnsi"/>
          <w:spacing w:val="-2"/>
        </w:rPr>
        <w:t>statement;</w:t>
      </w:r>
    </w:p>
    <w:p w14:paraId="02E645C4" w14:textId="77777777" w:rsidR="000B6936" w:rsidRPr="00221F11" w:rsidRDefault="000B6936" w:rsidP="000B6936">
      <w:pPr>
        <w:pStyle w:val="ListParagraph"/>
        <w:widowControl w:val="0"/>
        <w:numPr>
          <w:ilvl w:val="1"/>
          <w:numId w:val="14"/>
        </w:numPr>
        <w:tabs>
          <w:tab w:val="left" w:pos="1234"/>
        </w:tabs>
        <w:autoSpaceDE w:val="0"/>
        <w:autoSpaceDN w:val="0"/>
        <w:spacing w:before="1"/>
        <w:ind w:right="114"/>
        <w:contextualSpacing w:val="0"/>
        <w:jc w:val="both"/>
        <w:rPr>
          <w:rFonts w:asciiTheme="minorHAnsi" w:hAnsiTheme="minorHAnsi" w:cstheme="minorHAnsi"/>
        </w:rPr>
      </w:pPr>
      <w:r w:rsidRPr="00221F11">
        <w:rPr>
          <w:rFonts w:asciiTheme="minorHAnsi" w:hAnsiTheme="minorHAnsi" w:cstheme="minorHAnsi"/>
        </w:rPr>
        <w:t>the effectiveness of</w:t>
      </w:r>
      <w:r w:rsidRPr="00221F11">
        <w:rPr>
          <w:rFonts w:asciiTheme="minorHAnsi" w:hAnsiTheme="minorHAnsi" w:cstheme="minorHAnsi"/>
          <w:spacing w:val="-2"/>
        </w:rPr>
        <w:t xml:space="preserve"> </w:t>
      </w:r>
      <w:r w:rsidRPr="00221F11">
        <w:rPr>
          <w:rFonts w:asciiTheme="minorHAnsi" w:hAnsiTheme="minorHAnsi" w:cstheme="minorHAnsi"/>
        </w:rPr>
        <w:t>risk</w:t>
      </w:r>
      <w:r w:rsidRPr="00221F11">
        <w:rPr>
          <w:rFonts w:asciiTheme="minorHAnsi" w:hAnsiTheme="minorHAnsi" w:cstheme="minorHAnsi"/>
          <w:spacing w:val="-2"/>
        </w:rPr>
        <w:t xml:space="preserve"> </w:t>
      </w:r>
      <w:r w:rsidRPr="00221F11">
        <w:rPr>
          <w:rFonts w:asciiTheme="minorHAnsi" w:hAnsiTheme="minorHAnsi" w:cstheme="minorHAnsi"/>
        </w:rPr>
        <w:t>management and internal</w:t>
      </w:r>
      <w:r w:rsidRPr="00221F11">
        <w:rPr>
          <w:rFonts w:asciiTheme="minorHAnsi" w:hAnsiTheme="minorHAnsi" w:cstheme="minorHAnsi"/>
          <w:spacing w:val="-2"/>
        </w:rPr>
        <w:t xml:space="preserve"> </w:t>
      </w:r>
      <w:r w:rsidRPr="00221F11">
        <w:rPr>
          <w:rFonts w:asciiTheme="minorHAnsi" w:hAnsiTheme="minorHAnsi" w:cstheme="minorHAnsi"/>
        </w:rPr>
        <w:t>control systems</w:t>
      </w:r>
      <w:r w:rsidRPr="00221F11">
        <w:rPr>
          <w:rFonts w:asciiTheme="minorHAnsi" w:hAnsiTheme="minorHAnsi" w:cstheme="minorHAnsi"/>
          <w:spacing w:val="-2"/>
        </w:rPr>
        <w:t xml:space="preserve"> </w:t>
      </w:r>
      <w:r w:rsidRPr="00221F11">
        <w:rPr>
          <w:rFonts w:asciiTheme="minorHAnsi" w:hAnsiTheme="minorHAnsi" w:cstheme="minorHAnsi"/>
        </w:rPr>
        <w:t>including all</w:t>
      </w:r>
      <w:r w:rsidRPr="00221F11">
        <w:rPr>
          <w:rFonts w:asciiTheme="minorHAnsi" w:hAnsiTheme="minorHAnsi" w:cstheme="minorHAnsi"/>
          <w:spacing w:val="-1"/>
        </w:rPr>
        <w:t xml:space="preserve"> </w:t>
      </w:r>
      <w:r w:rsidRPr="00221F11">
        <w:rPr>
          <w:rFonts w:asciiTheme="minorHAnsi" w:hAnsiTheme="minorHAnsi" w:cstheme="minorHAnsi"/>
        </w:rPr>
        <w:t>material financial,</w:t>
      </w:r>
      <w:r w:rsidRPr="00221F11">
        <w:rPr>
          <w:rFonts w:asciiTheme="minorHAnsi" w:hAnsiTheme="minorHAnsi" w:cstheme="minorHAnsi"/>
          <w:spacing w:val="-13"/>
        </w:rPr>
        <w:t xml:space="preserve"> </w:t>
      </w:r>
      <w:r w:rsidRPr="00221F11">
        <w:rPr>
          <w:rFonts w:asciiTheme="minorHAnsi" w:hAnsiTheme="minorHAnsi" w:cstheme="minorHAnsi"/>
        </w:rPr>
        <w:t>operational,</w:t>
      </w:r>
      <w:r w:rsidRPr="00221F11">
        <w:rPr>
          <w:rFonts w:asciiTheme="minorHAnsi" w:hAnsiTheme="minorHAnsi" w:cstheme="minorHAnsi"/>
          <w:spacing w:val="-12"/>
        </w:rPr>
        <w:t xml:space="preserve"> </w:t>
      </w:r>
      <w:r w:rsidRPr="00221F11">
        <w:rPr>
          <w:rFonts w:asciiTheme="minorHAnsi" w:hAnsiTheme="minorHAnsi" w:cstheme="minorHAnsi"/>
        </w:rPr>
        <w:t>compliance</w:t>
      </w:r>
      <w:r w:rsidRPr="00221F11">
        <w:rPr>
          <w:rFonts w:asciiTheme="minorHAnsi" w:hAnsiTheme="minorHAnsi" w:cstheme="minorHAnsi"/>
          <w:spacing w:val="-11"/>
        </w:rPr>
        <w:t xml:space="preserve"> </w:t>
      </w:r>
      <w:r w:rsidRPr="00221F11">
        <w:rPr>
          <w:rFonts w:asciiTheme="minorHAnsi" w:hAnsiTheme="minorHAnsi" w:cstheme="minorHAnsi"/>
        </w:rPr>
        <w:t>and</w:t>
      </w:r>
      <w:r w:rsidRPr="00221F11">
        <w:rPr>
          <w:rFonts w:asciiTheme="minorHAnsi" w:hAnsiTheme="minorHAnsi" w:cstheme="minorHAnsi"/>
          <w:spacing w:val="-12"/>
        </w:rPr>
        <w:t xml:space="preserve"> </w:t>
      </w:r>
      <w:r w:rsidRPr="00221F11">
        <w:rPr>
          <w:rFonts w:asciiTheme="minorHAnsi" w:hAnsiTheme="minorHAnsi" w:cstheme="minorHAnsi"/>
        </w:rPr>
        <w:t>other</w:t>
      </w:r>
      <w:r w:rsidRPr="00221F11">
        <w:rPr>
          <w:rFonts w:asciiTheme="minorHAnsi" w:hAnsiTheme="minorHAnsi" w:cstheme="minorHAnsi"/>
          <w:spacing w:val="-13"/>
        </w:rPr>
        <w:t xml:space="preserve"> </w:t>
      </w:r>
      <w:r w:rsidRPr="00221F11">
        <w:rPr>
          <w:rFonts w:asciiTheme="minorHAnsi" w:hAnsiTheme="minorHAnsi" w:cstheme="minorHAnsi"/>
        </w:rPr>
        <w:t>material</w:t>
      </w:r>
      <w:r w:rsidRPr="00221F11">
        <w:rPr>
          <w:rFonts w:asciiTheme="minorHAnsi" w:hAnsiTheme="minorHAnsi" w:cstheme="minorHAnsi"/>
          <w:spacing w:val="-12"/>
        </w:rPr>
        <w:t xml:space="preserve"> </w:t>
      </w:r>
      <w:r w:rsidRPr="00221F11">
        <w:rPr>
          <w:rFonts w:asciiTheme="minorHAnsi" w:hAnsiTheme="minorHAnsi" w:cstheme="minorHAnsi"/>
        </w:rPr>
        <w:t>controls</w:t>
      </w:r>
      <w:r w:rsidRPr="00221F11">
        <w:rPr>
          <w:rFonts w:asciiTheme="minorHAnsi" w:hAnsiTheme="minorHAnsi" w:cstheme="minorHAnsi"/>
          <w:spacing w:val="-12"/>
        </w:rPr>
        <w:t xml:space="preserve"> </w:t>
      </w:r>
      <w:r w:rsidRPr="00221F11">
        <w:rPr>
          <w:rFonts w:asciiTheme="minorHAnsi" w:hAnsiTheme="minorHAnsi" w:cstheme="minorHAnsi"/>
        </w:rPr>
        <w:t>including</w:t>
      </w:r>
      <w:r w:rsidRPr="00221F11">
        <w:rPr>
          <w:rFonts w:asciiTheme="minorHAnsi" w:hAnsiTheme="minorHAnsi" w:cstheme="minorHAnsi"/>
          <w:spacing w:val="-12"/>
        </w:rPr>
        <w:t xml:space="preserve"> </w:t>
      </w:r>
      <w:r w:rsidRPr="00221F11">
        <w:rPr>
          <w:rFonts w:asciiTheme="minorHAnsi" w:hAnsiTheme="minorHAnsi" w:cstheme="minorHAnsi"/>
        </w:rPr>
        <w:t>health</w:t>
      </w:r>
      <w:r w:rsidRPr="00221F11">
        <w:rPr>
          <w:rFonts w:asciiTheme="minorHAnsi" w:hAnsiTheme="minorHAnsi" w:cstheme="minorHAnsi"/>
          <w:spacing w:val="-12"/>
        </w:rPr>
        <w:t xml:space="preserve"> </w:t>
      </w:r>
      <w:r w:rsidRPr="00221F11">
        <w:rPr>
          <w:rFonts w:asciiTheme="minorHAnsi" w:hAnsiTheme="minorHAnsi" w:cstheme="minorHAnsi"/>
        </w:rPr>
        <w:t>and</w:t>
      </w:r>
      <w:r w:rsidRPr="00221F11">
        <w:rPr>
          <w:rFonts w:asciiTheme="minorHAnsi" w:hAnsiTheme="minorHAnsi" w:cstheme="minorHAnsi"/>
          <w:spacing w:val="-12"/>
        </w:rPr>
        <w:t xml:space="preserve"> </w:t>
      </w:r>
      <w:r w:rsidRPr="00221F11">
        <w:rPr>
          <w:rFonts w:asciiTheme="minorHAnsi" w:hAnsiTheme="minorHAnsi" w:cstheme="minorHAnsi"/>
        </w:rPr>
        <w:t>safety and business continuity and resilience;</w:t>
      </w:r>
    </w:p>
    <w:p w14:paraId="570F2D91" w14:textId="77777777" w:rsidR="000B6936" w:rsidRPr="00221F11" w:rsidRDefault="000B6936" w:rsidP="000B6936">
      <w:pPr>
        <w:pStyle w:val="ListParagraph"/>
        <w:widowControl w:val="0"/>
        <w:numPr>
          <w:ilvl w:val="1"/>
          <w:numId w:val="14"/>
        </w:numPr>
        <w:tabs>
          <w:tab w:val="left" w:pos="1234"/>
        </w:tabs>
        <w:autoSpaceDE w:val="0"/>
        <w:autoSpaceDN w:val="0"/>
        <w:spacing w:before="1"/>
        <w:ind w:hanging="568"/>
        <w:contextualSpacing w:val="0"/>
        <w:jc w:val="both"/>
        <w:rPr>
          <w:rFonts w:asciiTheme="minorHAnsi" w:hAnsiTheme="minorHAnsi" w:cstheme="minorHAnsi"/>
        </w:rPr>
      </w:pPr>
      <w:r w:rsidRPr="00221F11">
        <w:rPr>
          <w:rFonts w:asciiTheme="minorHAnsi" w:hAnsiTheme="minorHAnsi" w:cstheme="minorHAnsi"/>
        </w:rPr>
        <w:t>new</w:t>
      </w:r>
      <w:r w:rsidRPr="00221F11">
        <w:rPr>
          <w:rFonts w:asciiTheme="minorHAnsi" w:hAnsiTheme="minorHAnsi" w:cstheme="minorHAnsi"/>
          <w:spacing w:val="-3"/>
        </w:rPr>
        <w:t xml:space="preserve"> </w:t>
      </w:r>
      <w:r w:rsidRPr="00221F11">
        <w:rPr>
          <w:rFonts w:asciiTheme="minorHAnsi" w:hAnsiTheme="minorHAnsi" w:cstheme="minorHAnsi"/>
        </w:rPr>
        <w:t>and/or</w:t>
      </w:r>
      <w:r w:rsidRPr="00221F11">
        <w:rPr>
          <w:rFonts w:asciiTheme="minorHAnsi" w:hAnsiTheme="minorHAnsi" w:cstheme="minorHAnsi"/>
          <w:spacing w:val="-5"/>
        </w:rPr>
        <w:t xml:space="preserve"> </w:t>
      </w:r>
      <w:r w:rsidRPr="00221F11">
        <w:rPr>
          <w:rFonts w:asciiTheme="minorHAnsi" w:hAnsiTheme="minorHAnsi" w:cstheme="minorHAnsi"/>
        </w:rPr>
        <w:t>emerging</w:t>
      </w:r>
      <w:r w:rsidRPr="00221F11">
        <w:rPr>
          <w:rFonts w:asciiTheme="minorHAnsi" w:hAnsiTheme="minorHAnsi" w:cstheme="minorHAnsi"/>
          <w:spacing w:val="-4"/>
        </w:rPr>
        <w:t xml:space="preserve"> </w:t>
      </w:r>
      <w:r w:rsidRPr="00221F11">
        <w:rPr>
          <w:rFonts w:asciiTheme="minorHAnsi" w:hAnsiTheme="minorHAnsi" w:cstheme="minorHAnsi"/>
        </w:rPr>
        <w:t>risks,</w:t>
      </w:r>
      <w:r w:rsidRPr="00221F11">
        <w:rPr>
          <w:rFonts w:asciiTheme="minorHAnsi" w:hAnsiTheme="minorHAnsi" w:cstheme="minorHAnsi"/>
          <w:spacing w:val="-5"/>
        </w:rPr>
        <w:t xml:space="preserve"> </w:t>
      </w:r>
      <w:r w:rsidRPr="00221F11">
        <w:rPr>
          <w:rFonts w:asciiTheme="minorHAnsi" w:hAnsiTheme="minorHAnsi" w:cstheme="minorHAnsi"/>
        </w:rPr>
        <w:t>and</w:t>
      </w:r>
      <w:r w:rsidRPr="00221F11">
        <w:rPr>
          <w:rFonts w:asciiTheme="minorHAnsi" w:hAnsiTheme="minorHAnsi" w:cstheme="minorHAnsi"/>
          <w:spacing w:val="-4"/>
        </w:rPr>
        <w:t xml:space="preserve"> </w:t>
      </w:r>
      <w:r w:rsidRPr="00221F11">
        <w:rPr>
          <w:rFonts w:asciiTheme="minorHAnsi" w:hAnsiTheme="minorHAnsi" w:cstheme="minorHAnsi"/>
        </w:rPr>
        <w:t>any</w:t>
      </w:r>
      <w:r w:rsidRPr="00221F11">
        <w:rPr>
          <w:rFonts w:asciiTheme="minorHAnsi" w:hAnsiTheme="minorHAnsi" w:cstheme="minorHAnsi"/>
          <w:spacing w:val="-3"/>
        </w:rPr>
        <w:t xml:space="preserve"> </w:t>
      </w:r>
      <w:r w:rsidRPr="00221F11">
        <w:rPr>
          <w:rFonts w:asciiTheme="minorHAnsi" w:hAnsiTheme="minorHAnsi" w:cstheme="minorHAnsi"/>
        </w:rPr>
        <w:t>subsequent</w:t>
      </w:r>
      <w:r w:rsidRPr="00221F11">
        <w:rPr>
          <w:rFonts w:asciiTheme="minorHAnsi" w:hAnsiTheme="minorHAnsi" w:cstheme="minorHAnsi"/>
          <w:spacing w:val="-3"/>
        </w:rPr>
        <w:t xml:space="preserve"> </w:t>
      </w:r>
      <w:r w:rsidRPr="00221F11">
        <w:rPr>
          <w:rFonts w:asciiTheme="minorHAnsi" w:hAnsiTheme="minorHAnsi" w:cstheme="minorHAnsi"/>
        </w:rPr>
        <w:t>changes</w:t>
      </w:r>
      <w:r w:rsidRPr="00221F11">
        <w:rPr>
          <w:rFonts w:asciiTheme="minorHAnsi" w:hAnsiTheme="minorHAnsi" w:cstheme="minorHAnsi"/>
          <w:spacing w:val="-2"/>
        </w:rPr>
        <w:t xml:space="preserve"> </w:t>
      </w:r>
      <w:r w:rsidRPr="00221F11">
        <w:rPr>
          <w:rFonts w:asciiTheme="minorHAnsi" w:hAnsiTheme="minorHAnsi" w:cstheme="minorHAnsi"/>
        </w:rPr>
        <w:t>to</w:t>
      </w:r>
      <w:r w:rsidRPr="00221F11">
        <w:rPr>
          <w:rFonts w:asciiTheme="minorHAnsi" w:hAnsiTheme="minorHAnsi" w:cstheme="minorHAnsi"/>
          <w:spacing w:val="-1"/>
        </w:rPr>
        <w:t xml:space="preserve"> </w:t>
      </w:r>
      <w:r w:rsidRPr="00221F11">
        <w:rPr>
          <w:rFonts w:asciiTheme="minorHAnsi" w:hAnsiTheme="minorHAnsi" w:cstheme="minorHAnsi"/>
        </w:rPr>
        <w:t>risk</w:t>
      </w:r>
      <w:r w:rsidRPr="00221F11">
        <w:rPr>
          <w:rFonts w:asciiTheme="minorHAnsi" w:hAnsiTheme="minorHAnsi" w:cstheme="minorHAnsi"/>
          <w:spacing w:val="-2"/>
        </w:rPr>
        <w:t xml:space="preserve"> register;</w:t>
      </w:r>
    </w:p>
    <w:p w14:paraId="7C540AD0" w14:textId="77777777" w:rsidR="000B6936" w:rsidRPr="00221F11" w:rsidRDefault="000B6936" w:rsidP="000B6936">
      <w:pPr>
        <w:pStyle w:val="ListParagraph"/>
        <w:widowControl w:val="0"/>
        <w:numPr>
          <w:ilvl w:val="1"/>
          <w:numId w:val="14"/>
        </w:numPr>
        <w:tabs>
          <w:tab w:val="left" w:pos="1234"/>
        </w:tabs>
        <w:autoSpaceDE w:val="0"/>
        <w:autoSpaceDN w:val="0"/>
        <w:spacing w:before="1"/>
        <w:ind w:hanging="568"/>
        <w:contextualSpacing w:val="0"/>
        <w:jc w:val="both"/>
        <w:rPr>
          <w:rFonts w:asciiTheme="minorHAnsi" w:hAnsiTheme="minorHAnsi" w:cstheme="minorHAnsi"/>
        </w:rPr>
      </w:pPr>
      <w:r w:rsidRPr="00221F11">
        <w:rPr>
          <w:rFonts w:asciiTheme="minorHAnsi" w:hAnsiTheme="minorHAnsi" w:cstheme="minorHAnsi"/>
        </w:rPr>
        <w:t>draw Council attention to any other issues that the committee believes may negatively impact attainment of organisational mission and/or goals.</w:t>
      </w:r>
    </w:p>
    <w:p w14:paraId="3F2FB710" w14:textId="77777777" w:rsidR="000B6936" w:rsidRPr="00221F11" w:rsidRDefault="000B6936" w:rsidP="000B6936">
      <w:pPr>
        <w:pStyle w:val="BodyText"/>
        <w:ind w:left="0"/>
        <w:rPr>
          <w:rFonts w:asciiTheme="minorHAnsi" w:hAnsiTheme="minorHAnsi" w:cstheme="minorHAnsi"/>
          <w:sz w:val="24"/>
          <w:szCs w:val="24"/>
        </w:rPr>
      </w:pPr>
    </w:p>
    <w:p w14:paraId="248EB110" w14:textId="77777777" w:rsidR="000B6936" w:rsidRPr="00221F11" w:rsidRDefault="000B6936" w:rsidP="000B6936">
      <w:pPr>
        <w:pStyle w:val="ListParagraph"/>
        <w:widowControl w:val="0"/>
        <w:numPr>
          <w:ilvl w:val="0"/>
          <w:numId w:val="14"/>
        </w:numPr>
        <w:tabs>
          <w:tab w:val="left" w:pos="666"/>
          <w:tab w:val="left" w:pos="667"/>
        </w:tabs>
        <w:autoSpaceDE w:val="0"/>
        <w:autoSpaceDN w:val="0"/>
        <w:spacing w:before="1" w:line="268" w:lineRule="exact"/>
        <w:contextualSpacing w:val="0"/>
        <w:jc w:val="both"/>
        <w:rPr>
          <w:rFonts w:asciiTheme="minorHAnsi" w:hAnsiTheme="minorHAnsi" w:cstheme="minorHAnsi"/>
        </w:rPr>
      </w:pPr>
      <w:r w:rsidRPr="00221F11">
        <w:rPr>
          <w:rFonts w:asciiTheme="minorHAnsi" w:hAnsiTheme="minorHAnsi" w:cstheme="minorHAnsi"/>
        </w:rPr>
        <w:t>internal</w:t>
      </w:r>
      <w:r w:rsidRPr="00221F11">
        <w:rPr>
          <w:rFonts w:asciiTheme="minorHAnsi" w:hAnsiTheme="minorHAnsi" w:cstheme="minorHAnsi"/>
          <w:spacing w:val="-2"/>
        </w:rPr>
        <w:t xml:space="preserve"> </w:t>
      </w:r>
      <w:r w:rsidRPr="00221F11">
        <w:rPr>
          <w:rFonts w:asciiTheme="minorHAnsi" w:hAnsiTheme="minorHAnsi" w:cstheme="minorHAnsi"/>
        </w:rPr>
        <w:t>and</w:t>
      </w:r>
      <w:r w:rsidRPr="00221F11">
        <w:rPr>
          <w:rFonts w:asciiTheme="minorHAnsi" w:hAnsiTheme="minorHAnsi" w:cstheme="minorHAnsi"/>
          <w:spacing w:val="-3"/>
        </w:rPr>
        <w:t xml:space="preserve"> </w:t>
      </w:r>
      <w:r w:rsidRPr="00221F11">
        <w:rPr>
          <w:rFonts w:asciiTheme="minorHAnsi" w:hAnsiTheme="minorHAnsi" w:cstheme="minorHAnsi"/>
        </w:rPr>
        <w:t>external</w:t>
      </w:r>
      <w:r w:rsidRPr="00221F11">
        <w:rPr>
          <w:rFonts w:asciiTheme="minorHAnsi" w:hAnsiTheme="minorHAnsi" w:cstheme="minorHAnsi"/>
          <w:spacing w:val="-2"/>
        </w:rPr>
        <w:t xml:space="preserve"> </w:t>
      </w:r>
      <w:r w:rsidRPr="00221F11">
        <w:rPr>
          <w:rFonts w:asciiTheme="minorHAnsi" w:hAnsiTheme="minorHAnsi" w:cstheme="minorHAnsi"/>
        </w:rPr>
        <w:t>audit</w:t>
      </w:r>
      <w:r w:rsidRPr="00221F11">
        <w:rPr>
          <w:rFonts w:asciiTheme="minorHAnsi" w:hAnsiTheme="minorHAnsi" w:cstheme="minorHAnsi"/>
          <w:spacing w:val="-7"/>
        </w:rPr>
        <w:t xml:space="preserve"> </w:t>
      </w:r>
      <w:r w:rsidRPr="00221F11">
        <w:rPr>
          <w:rFonts w:asciiTheme="minorHAnsi" w:hAnsiTheme="minorHAnsi" w:cstheme="minorHAnsi"/>
        </w:rPr>
        <w:t>and</w:t>
      </w:r>
      <w:r w:rsidRPr="00221F11">
        <w:rPr>
          <w:rFonts w:asciiTheme="minorHAnsi" w:hAnsiTheme="minorHAnsi" w:cstheme="minorHAnsi"/>
          <w:spacing w:val="-3"/>
        </w:rPr>
        <w:t xml:space="preserve"> </w:t>
      </w:r>
      <w:r w:rsidRPr="00221F11">
        <w:rPr>
          <w:rFonts w:asciiTheme="minorHAnsi" w:hAnsiTheme="minorHAnsi" w:cstheme="minorHAnsi"/>
        </w:rPr>
        <w:t>assurance,</w:t>
      </w:r>
      <w:r w:rsidRPr="00221F11">
        <w:rPr>
          <w:rFonts w:asciiTheme="minorHAnsi" w:hAnsiTheme="minorHAnsi" w:cstheme="minorHAnsi"/>
          <w:spacing w:val="-1"/>
        </w:rPr>
        <w:t xml:space="preserve"> </w:t>
      </w:r>
      <w:r w:rsidRPr="00221F11">
        <w:rPr>
          <w:rFonts w:asciiTheme="minorHAnsi" w:hAnsiTheme="minorHAnsi" w:cstheme="minorHAnsi"/>
          <w:spacing w:val="-2"/>
        </w:rPr>
        <w:t>including:</w:t>
      </w:r>
    </w:p>
    <w:p w14:paraId="758BD141" w14:textId="77777777" w:rsidR="00221F11" w:rsidRPr="00221F11" w:rsidRDefault="00221F11" w:rsidP="00221F11">
      <w:pPr>
        <w:pStyle w:val="ListParagraph"/>
        <w:widowControl w:val="0"/>
        <w:tabs>
          <w:tab w:val="left" w:pos="666"/>
          <w:tab w:val="left" w:pos="667"/>
        </w:tabs>
        <w:autoSpaceDE w:val="0"/>
        <w:autoSpaceDN w:val="0"/>
        <w:spacing w:before="1" w:line="268" w:lineRule="exact"/>
        <w:ind w:left="666"/>
        <w:contextualSpacing w:val="0"/>
        <w:jc w:val="both"/>
        <w:rPr>
          <w:rFonts w:asciiTheme="minorHAnsi" w:hAnsiTheme="minorHAnsi" w:cstheme="minorHAnsi"/>
        </w:rPr>
      </w:pPr>
    </w:p>
    <w:p w14:paraId="112B7AE6" w14:textId="77777777" w:rsidR="000B6936" w:rsidRPr="00221F11" w:rsidRDefault="000B6936" w:rsidP="000B6936">
      <w:pPr>
        <w:pStyle w:val="ListParagraph"/>
        <w:widowControl w:val="0"/>
        <w:numPr>
          <w:ilvl w:val="1"/>
          <w:numId w:val="14"/>
        </w:numPr>
        <w:tabs>
          <w:tab w:val="left" w:pos="1233"/>
          <w:tab w:val="left" w:pos="1234"/>
        </w:tabs>
        <w:autoSpaceDE w:val="0"/>
        <w:autoSpaceDN w:val="0"/>
        <w:spacing w:line="279" w:lineRule="exact"/>
        <w:ind w:hanging="568"/>
        <w:contextualSpacing w:val="0"/>
        <w:rPr>
          <w:rFonts w:asciiTheme="minorHAnsi" w:hAnsiTheme="minorHAnsi" w:cstheme="minorHAnsi"/>
        </w:rPr>
      </w:pPr>
      <w:r w:rsidRPr="00221F11">
        <w:rPr>
          <w:rFonts w:asciiTheme="minorHAnsi" w:hAnsiTheme="minorHAnsi" w:cstheme="minorHAnsi"/>
        </w:rPr>
        <w:t>internal</w:t>
      </w:r>
      <w:r w:rsidRPr="00221F11">
        <w:rPr>
          <w:rFonts w:asciiTheme="minorHAnsi" w:hAnsiTheme="minorHAnsi" w:cstheme="minorHAnsi"/>
          <w:spacing w:val="-3"/>
        </w:rPr>
        <w:t xml:space="preserve"> </w:t>
      </w:r>
      <w:r w:rsidRPr="00221F11">
        <w:rPr>
          <w:rFonts w:asciiTheme="minorHAnsi" w:hAnsiTheme="minorHAnsi" w:cstheme="minorHAnsi"/>
        </w:rPr>
        <w:t>audit</w:t>
      </w:r>
      <w:r w:rsidRPr="00221F11">
        <w:rPr>
          <w:rFonts w:asciiTheme="minorHAnsi" w:hAnsiTheme="minorHAnsi" w:cstheme="minorHAnsi"/>
          <w:spacing w:val="-3"/>
        </w:rPr>
        <w:t xml:space="preserve"> </w:t>
      </w:r>
      <w:r w:rsidRPr="00221F11">
        <w:rPr>
          <w:rFonts w:asciiTheme="minorHAnsi" w:hAnsiTheme="minorHAnsi" w:cstheme="minorHAnsi"/>
        </w:rPr>
        <w:t>plans</w:t>
      </w:r>
      <w:r w:rsidRPr="00221F11">
        <w:rPr>
          <w:rFonts w:asciiTheme="minorHAnsi" w:hAnsiTheme="minorHAnsi" w:cstheme="minorHAnsi"/>
          <w:spacing w:val="-2"/>
        </w:rPr>
        <w:t xml:space="preserve"> </w:t>
      </w:r>
      <w:r w:rsidRPr="00221F11">
        <w:rPr>
          <w:rFonts w:asciiTheme="minorHAnsi" w:hAnsiTheme="minorHAnsi" w:cstheme="minorHAnsi"/>
        </w:rPr>
        <w:t>and</w:t>
      </w:r>
      <w:r w:rsidRPr="00221F11">
        <w:rPr>
          <w:rFonts w:asciiTheme="minorHAnsi" w:hAnsiTheme="minorHAnsi" w:cstheme="minorHAnsi"/>
          <w:spacing w:val="-3"/>
        </w:rPr>
        <w:t xml:space="preserve"> </w:t>
      </w:r>
      <w:r w:rsidRPr="00221F11">
        <w:rPr>
          <w:rFonts w:asciiTheme="minorHAnsi" w:hAnsiTheme="minorHAnsi" w:cstheme="minorHAnsi"/>
        </w:rPr>
        <w:t>programmes</w:t>
      </w:r>
      <w:r w:rsidRPr="00221F11">
        <w:rPr>
          <w:rFonts w:asciiTheme="minorHAnsi" w:hAnsiTheme="minorHAnsi" w:cstheme="minorHAnsi"/>
          <w:spacing w:val="-5"/>
        </w:rPr>
        <w:t xml:space="preserve"> </w:t>
      </w:r>
      <w:r w:rsidRPr="00221F11">
        <w:rPr>
          <w:rFonts w:asciiTheme="minorHAnsi" w:hAnsiTheme="minorHAnsi" w:cstheme="minorHAnsi"/>
        </w:rPr>
        <w:t>of</w:t>
      </w:r>
      <w:r w:rsidRPr="00221F11">
        <w:rPr>
          <w:rFonts w:asciiTheme="minorHAnsi" w:hAnsiTheme="minorHAnsi" w:cstheme="minorHAnsi"/>
          <w:spacing w:val="-2"/>
        </w:rPr>
        <w:t xml:space="preserve"> </w:t>
      </w:r>
      <w:r w:rsidRPr="00221F11">
        <w:rPr>
          <w:rFonts w:asciiTheme="minorHAnsi" w:hAnsiTheme="minorHAnsi" w:cstheme="minorHAnsi"/>
          <w:spacing w:val="-4"/>
        </w:rPr>
        <w:t>work;</w:t>
      </w:r>
    </w:p>
    <w:p w14:paraId="4C1672FD" w14:textId="77777777" w:rsidR="000B6936" w:rsidRPr="00221F11" w:rsidRDefault="000B6936" w:rsidP="000B6936">
      <w:pPr>
        <w:pStyle w:val="ListParagraph"/>
        <w:widowControl w:val="0"/>
        <w:numPr>
          <w:ilvl w:val="1"/>
          <w:numId w:val="14"/>
        </w:numPr>
        <w:tabs>
          <w:tab w:val="left" w:pos="1233"/>
          <w:tab w:val="left" w:pos="1234"/>
        </w:tabs>
        <w:autoSpaceDE w:val="0"/>
        <w:autoSpaceDN w:val="0"/>
        <w:ind w:right="118"/>
        <w:contextualSpacing w:val="0"/>
        <w:rPr>
          <w:rFonts w:asciiTheme="minorHAnsi" w:hAnsiTheme="minorHAnsi" w:cstheme="minorHAnsi"/>
        </w:rPr>
      </w:pPr>
      <w:r w:rsidRPr="00221F11">
        <w:rPr>
          <w:rFonts w:asciiTheme="minorHAnsi" w:hAnsiTheme="minorHAnsi" w:cstheme="minorHAnsi"/>
        </w:rPr>
        <w:t>assurance</w:t>
      </w:r>
      <w:r w:rsidRPr="00221F11">
        <w:rPr>
          <w:rFonts w:asciiTheme="minorHAnsi" w:hAnsiTheme="minorHAnsi" w:cstheme="minorHAnsi"/>
          <w:spacing w:val="80"/>
        </w:rPr>
        <w:t xml:space="preserve"> </w:t>
      </w:r>
      <w:r w:rsidRPr="00221F11">
        <w:rPr>
          <w:rFonts w:asciiTheme="minorHAnsi" w:hAnsiTheme="minorHAnsi" w:cstheme="minorHAnsi"/>
        </w:rPr>
        <w:t>reports</w:t>
      </w:r>
      <w:r w:rsidRPr="00221F11">
        <w:rPr>
          <w:rFonts w:asciiTheme="minorHAnsi" w:hAnsiTheme="minorHAnsi" w:cstheme="minorHAnsi"/>
          <w:spacing w:val="79"/>
        </w:rPr>
        <w:t xml:space="preserve"> </w:t>
      </w:r>
      <w:r w:rsidRPr="00221F11">
        <w:rPr>
          <w:rFonts w:asciiTheme="minorHAnsi" w:hAnsiTheme="minorHAnsi" w:cstheme="minorHAnsi"/>
        </w:rPr>
        <w:t>dealing</w:t>
      </w:r>
      <w:r w:rsidRPr="00221F11">
        <w:rPr>
          <w:rFonts w:asciiTheme="minorHAnsi" w:hAnsiTheme="minorHAnsi" w:cstheme="minorHAnsi"/>
          <w:spacing w:val="79"/>
        </w:rPr>
        <w:t xml:space="preserve"> </w:t>
      </w:r>
      <w:r w:rsidRPr="00221F11">
        <w:rPr>
          <w:rFonts w:asciiTheme="minorHAnsi" w:hAnsiTheme="minorHAnsi" w:cstheme="minorHAnsi"/>
        </w:rPr>
        <w:t>with</w:t>
      </w:r>
      <w:r w:rsidRPr="00221F11">
        <w:rPr>
          <w:rFonts w:asciiTheme="minorHAnsi" w:hAnsiTheme="minorHAnsi" w:cstheme="minorHAnsi"/>
          <w:spacing w:val="80"/>
        </w:rPr>
        <w:t xml:space="preserve"> </w:t>
      </w:r>
      <w:r w:rsidRPr="00221F11">
        <w:rPr>
          <w:rFonts w:asciiTheme="minorHAnsi" w:hAnsiTheme="minorHAnsi" w:cstheme="minorHAnsi"/>
        </w:rPr>
        <w:t>audit</w:t>
      </w:r>
      <w:r w:rsidRPr="00221F11">
        <w:rPr>
          <w:rFonts w:asciiTheme="minorHAnsi" w:hAnsiTheme="minorHAnsi" w:cstheme="minorHAnsi"/>
          <w:spacing w:val="77"/>
        </w:rPr>
        <w:t xml:space="preserve"> </w:t>
      </w:r>
      <w:r w:rsidRPr="00221F11">
        <w:rPr>
          <w:rFonts w:asciiTheme="minorHAnsi" w:hAnsiTheme="minorHAnsi" w:cstheme="minorHAnsi"/>
        </w:rPr>
        <w:t>findings,</w:t>
      </w:r>
      <w:r w:rsidRPr="00221F11">
        <w:rPr>
          <w:rFonts w:asciiTheme="minorHAnsi" w:hAnsiTheme="minorHAnsi" w:cstheme="minorHAnsi"/>
          <w:spacing w:val="79"/>
        </w:rPr>
        <w:t xml:space="preserve"> </w:t>
      </w:r>
      <w:r w:rsidRPr="00221F11">
        <w:rPr>
          <w:rFonts w:asciiTheme="minorHAnsi" w:hAnsiTheme="minorHAnsi" w:cstheme="minorHAnsi"/>
        </w:rPr>
        <w:t>conclusions</w:t>
      </w:r>
      <w:r w:rsidRPr="00221F11">
        <w:rPr>
          <w:rFonts w:asciiTheme="minorHAnsi" w:hAnsiTheme="minorHAnsi" w:cstheme="minorHAnsi"/>
          <w:spacing w:val="77"/>
        </w:rPr>
        <w:t xml:space="preserve"> </w:t>
      </w:r>
      <w:r w:rsidRPr="00221F11">
        <w:rPr>
          <w:rFonts w:asciiTheme="minorHAnsi" w:hAnsiTheme="minorHAnsi" w:cstheme="minorHAnsi"/>
        </w:rPr>
        <w:t>and</w:t>
      </w:r>
      <w:r w:rsidRPr="00221F11">
        <w:rPr>
          <w:rFonts w:asciiTheme="minorHAnsi" w:hAnsiTheme="minorHAnsi" w:cstheme="minorHAnsi"/>
          <w:spacing w:val="79"/>
        </w:rPr>
        <w:t xml:space="preserve"> </w:t>
      </w:r>
      <w:r w:rsidRPr="00221F11">
        <w:rPr>
          <w:rFonts w:asciiTheme="minorHAnsi" w:hAnsiTheme="minorHAnsi" w:cstheme="minorHAnsi"/>
        </w:rPr>
        <w:t>recommendations (including CCOs);</w:t>
      </w:r>
    </w:p>
    <w:p w14:paraId="14463EE9" w14:textId="77777777" w:rsidR="000B6936" w:rsidRPr="00221F11" w:rsidRDefault="000B6936" w:rsidP="000B6936">
      <w:pPr>
        <w:pStyle w:val="ListParagraph"/>
        <w:widowControl w:val="0"/>
        <w:numPr>
          <w:ilvl w:val="1"/>
          <w:numId w:val="14"/>
        </w:numPr>
        <w:tabs>
          <w:tab w:val="left" w:pos="1233"/>
          <w:tab w:val="left" w:pos="1234"/>
        </w:tabs>
        <w:autoSpaceDE w:val="0"/>
        <w:autoSpaceDN w:val="0"/>
        <w:spacing w:before="1"/>
        <w:ind w:hanging="568"/>
        <w:contextualSpacing w:val="0"/>
        <w:rPr>
          <w:rFonts w:asciiTheme="minorHAnsi" w:hAnsiTheme="minorHAnsi" w:cstheme="minorHAnsi"/>
        </w:rPr>
      </w:pPr>
      <w:r w:rsidRPr="00221F11">
        <w:rPr>
          <w:rFonts w:asciiTheme="minorHAnsi" w:hAnsiTheme="minorHAnsi" w:cstheme="minorHAnsi"/>
        </w:rPr>
        <w:t>management</w:t>
      </w:r>
      <w:r w:rsidRPr="00221F11">
        <w:rPr>
          <w:rFonts w:asciiTheme="minorHAnsi" w:hAnsiTheme="minorHAnsi" w:cstheme="minorHAnsi"/>
          <w:spacing w:val="-8"/>
        </w:rPr>
        <w:t xml:space="preserve"> </w:t>
      </w:r>
      <w:r w:rsidRPr="00221F11">
        <w:rPr>
          <w:rFonts w:asciiTheme="minorHAnsi" w:hAnsiTheme="minorHAnsi" w:cstheme="minorHAnsi"/>
        </w:rPr>
        <w:t>of</w:t>
      </w:r>
      <w:r w:rsidRPr="00221F11">
        <w:rPr>
          <w:rFonts w:asciiTheme="minorHAnsi" w:hAnsiTheme="minorHAnsi" w:cstheme="minorHAnsi"/>
          <w:spacing w:val="-7"/>
        </w:rPr>
        <w:t xml:space="preserve"> </w:t>
      </w:r>
      <w:r w:rsidRPr="00221F11">
        <w:rPr>
          <w:rFonts w:asciiTheme="minorHAnsi" w:hAnsiTheme="minorHAnsi" w:cstheme="minorHAnsi"/>
        </w:rPr>
        <w:t>the</w:t>
      </w:r>
      <w:r w:rsidRPr="00221F11">
        <w:rPr>
          <w:rFonts w:asciiTheme="minorHAnsi" w:hAnsiTheme="minorHAnsi" w:cstheme="minorHAnsi"/>
          <w:spacing w:val="-3"/>
        </w:rPr>
        <w:t xml:space="preserve"> </w:t>
      </w:r>
      <w:r w:rsidRPr="00221F11">
        <w:rPr>
          <w:rFonts w:asciiTheme="minorHAnsi" w:hAnsiTheme="minorHAnsi" w:cstheme="minorHAnsi"/>
        </w:rPr>
        <w:t>relationship</w:t>
      </w:r>
      <w:r w:rsidRPr="00221F11">
        <w:rPr>
          <w:rFonts w:asciiTheme="minorHAnsi" w:hAnsiTheme="minorHAnsi" w:cstheme="minorHAnsi"/>
          <w:spacing w:val="-5"/>
        </w:rPr>
        <w:t xml:space="preserve"> </w:t>
      </w:r>
      <w:r w:rsidRPr="00221F11">
        <w:rPr>
          <w:rFonts w:asciiTheme="minorHAnsi" w:hAnsiTheme="minorHAnsi" w:cstheme="minorHAnsi"/>
        </w:rPr>
        <w:t>with</w:t>
      </w:r>
      <w:r w:rsidRPr="00221F11">
        <w:rPr>
          <w:rFonts w:asciiTheme="minorHAnsi" w:hAnsiTheme="minorHAnsi" w:cstheme="minorHAnsi"/>
          <w:spacing w:val="-5"/>
        </w:rPr>
        <w:t xml:space="preserve"> </w:t>
      </w:r>
      <w:r w:rsidRPr="00221F11">
        <w:rPr>
          <w:rFonts w:asciiTheme="minorHAnsi" w:hAnsiTheme="minorHAnsi" w:cstheme="minorHAnsi"/>
        </w:rPr>
        <w:t>Council’s</w:t>
      </w:r>
      <w:r w:rsidRPr="00221F11">
        <w:rPr>
          <w:rFonts w:asciiTheme="minorHAnsi" w:hAnsiTheme="minorHAnsi" w:cstheme="minorHAnsi"/>
          <w:spacing w:val="-4"/>
        </w:rPr>
        <w:t xml:space="preserve"> </w:t>
      </w:r>
      <w:r w:rsidRPr="00221F11">
        <w:rPr>
          <w:rFonts w:asciiTheme="minorHAnsi" w:hAnsiTheme="minorHAnsi" w:cstheme="minorHAnsi"/>
        </w:rPr>
        <w:t>external</w:t>
      </w:r>
      <w:r w:rsidRPr="00221F11">
        <w:rPr>
          <w:rFonts w:asciiTheme="minorHAnsi" w:hAnsiTheme="minorHAnsi" w:cstheme="minorHAnsi"/>
          <w:spacing w:val="-4"/>
        </w:rPr>
        <w:t xml:space="preserve"> </w:t>
      </w:r>
      <w:r w:rsidRPr="00221F11">
        <w:rPr>
          <w:rFonts w:asciiTheme="minorHAnsi" w:hAnsiTheme="minorHAnsi" w:cstheme="minorHAnsi"/>
          <w:spacing w:val="-2"/>
        </w:rPr>
        <w:t>auditors;</w:t>
      </w:r>
    </w:p>
    <w:p w14:paraId="65E832CE" w14:textId="77777777" w:rsidR="000B6936" w:rsidRPr="00221F11" w:rsidRDefault="000B6936" w:rsidP="000B6936">
      <w:pPr>
        <w:pStyle w:val="ListParagraph"/>
        <w:widowControl w:val="0"/>
        <w:numPr>
          <w:ilvl w:val="1"/>
          <w:numId w:val="14"/>
        </w:numPr>
        <w:tabs>
          <w:tab w:val="left" w:pos="1233"/>
          <w:tab w:val="left" w:pos="1234"/>
        </w:tabs>
        <w:autoSpaceDE w:val="0"/>
        <w:autoSpaceDN w:val="0"/>
        <w:spacing w:line="279" w:lineRule="exact"/>
        <w:ind w:hanging="568"/>
        <w:contextualSpacing w:val="0"/>
        <w:rPr>
          <w:rFonts w:asciiTheme="minorHAnsi" w:hAnsiTheme="minorHAnsi" w:cstheme="minorHAnsi"/>
        </w:rPr>
      </w:pPr>
      <w:r w:rsidRPr="00221F11">
        <w:rPr>
          <w:rFonts w:asciiTheme="minorHAnsi" w:hAnsiTheme="minorHAnsi" w:cstheme="minorHAnsi"/>
        </w:rPr>
        <w:t>management’s</w:t>
      </w:r>
      <w:r w:rsidRPr="00221F11">
        <w:rPr>
          <w:rFonts w:asciiTheme="minorHAnsi" w:hAnsiTheme="minorHAnsi" w:cstheme="minorHAnsi"/>
          <w:spacing w:val="-7"/>
        </w:rPr>
        <w:t xml:space="preserve"> </w:t>
      </w:r>
      <w:r w:rsidRPr="00221F11">
        <w:rPr>
          <w:rFonts w:asciiTheme="minorHAnsi" w:hAnsiTheme="minorHAnsi" w:cstheme="minorHAnsi"/>
        </w:rPr>
        <w:t>responsiveness</w:t>
      </w:r>
      <w:r w:rsidRPr="00221F11">
        <w:rPr>
          <w:rFonts w:asciiTheme="minorHAnsi" w:hAnsiTheme="minorHAnsi" w:cstheme="minorHAnsi"/>
          <w:spacing w:val="-5"/>
        </w:rPr>
        <w:t xml:space="preserve"> </w:t>
      </w:r>
      <w:r w:rsidRPr="00221F11">
        <w:rPr>
          <w:rFonts w:asciiTheme="minorHAnsi" w:hAnsiTheme="minorHAnsi" w:cstheme="minorHAnsi"/>
        </w:rPr>
        <w:t>to</w:t>
      </w:r>
      <w:r w:rsidRPr="00221F11">
        <w:rPr>
          <w:rFonts w:asciiTheme="minorHAnsi" w:hAnsiTheme="minorHAnsi" w:cstheme="minorHAnsi"/>
          <w:spacing w:val="-4"/>
        </w:rPr>
        <w:t xml:space="preserve"> </w:t>
      </w:r>
      <w:r w:rsidRPr="00221F11">
        <w:rPr>
          <w:rFonts w:asciiTheme="minorHAnsi" w:hAnsiTheme="minorHAnsi" w:cstheme="minorHAnsi"/>
        </w:rPr>
        <w:t>findings</w:t>
      </w:r>
      <w:r w:rsidRPr="00221F11">
        <w:rPr>
          <w:rFonts w:asciiTheme="minorHAnsi" w:hAnsiTheme="minorHAnsi" w:cstheme="minorHAnsi"/>
          <w:spacing w:val="-5"/>
        </w:rPr>
        <w:t xml:space="preserve"> </w:t>
      </w:r>
      <w:r w:rsidRPr="00221F11">
        <w:rPr>
          <w:rFonts w:asciiTheme="minorHAnsi" w:hAnsiTheme="minorHAnsi" w:cstheme="minorHAnsi"/>
        </w:rPr>
        <w:t>and</w:t>
      </w:r>
      <w:r w:rsidRPr="00221F11">
        <w:rPr>
          <w:rFonts w:asciiTheme="minorHAnsi" w:hAnsiTheme="minorHAnsi" w:cstheme="minorHAnsi"/>
          <w:spacing w:val="-4"/>
        </w:rPr>
        <w:t xml:space="preserve"> </w:t>
      </w:r>
      <w:r w:rsidRPr="00221F11">
        <w:rPr>
          <w:rFonts w:asciiTheme="minorHAnsi" w:hAnsiTheme="minorHAnsi" w:cstheme="minorHAnsi"/>
          <w:spacing w:val="-2"/>
        </w:rPr>
        <w:t>recommendations;</w:t>
      </w:r>
    </w:p>
    <w:p w14:paraId="17F1F197" w14:textId="77777777" w:rsidR="000B6936" w:rsidRPr="00221F11" w:rsidRDefault="000B6936" w:rsidP="000B6936">
      <w:pPr>
        <w:pStyle w:val="ListParagraph"/>
        <w:widowControl w:val="0"/>
        <w:numPr>
          <w:ilvl w:val="1"/>
          <w:numId w:val="14"/>
        </w:numPr>
        <w:tabs>
          <w:tab w:val="left" w:pos="1233"/>
          <w:tab w:val="left" w:pos="1234"/>
        </w:tabs>
        <w:autoSpaceDE w:val="0"/>
        <w:autoSpaceDN w:val="0"/>
        <w:spacing w:line="279" w:lineRule="exact"/>
        <w:ind w:hanging="568"/>
        <w:contextualSpacing w:val="0"/>
        <w:rPr>
          <w:rFonts w:asciiTheme="minorHAnsi" w:hAnsiTheme="minorHAnsi" w:cstheme="minorHAnsi"/>
        </w:rPr>
      </w:pPr>
      <w:r w:rsidRPr="00221F11">
        <w:rPr>
          <w:rFonts w:asciiTheme="minorHAnsi" w:hAnsiTheme="minorHAnsi" w:cstheme="minorHAnsi"/>
        </w:rPr>
        <w:t>the</w:t>
      </w:r>
      <w:r w:rsidRPr="00221F11">
        <w:rPr>
          <w:rFonts w:asciiTheme="minorHAnsi" w:hAnsiTheme="minorHAnsi" w:cstheme="minorHAnsi"/>
          <w:spacing w:val="-4"/>
        </w:rPr>
        <w:t xml:space="preserve"> </w:t>
      </w:r>
      <w:r w:rsidRPr="00221F11">
        <w:rPr>
          <w:rFonts w:asciiTheme="minorHAnsi" w:hAnsiTheme="minorHAnsi" w:cstheme="minorHAnsi"/>
        </w:rPr>
        <w:t>Office</w:t>
      </w:r>
      <w:r w:rsidRPr="00221F11">
        <w:rPr>
          <w:rFonts w:asciiTheme="minorHAnsi" w:hAnsiTheme="minorHAnsi" w:cstheme="minorHAnsi"/>
          <w:spacing w:val="-4"/>
        </w:rPr>
        <w:t xml:space="preserve"> </w:t>
      </w:r>
      <w:r w:rsidRPr="00221F11">
        <w:rPr>
          <w:rFonts w:asciiTheme="minorHAnsi" w:hAnsiTheme="minorHAnsi" w:cstheme="minorHAnsi"/>
        </w:rPr>
        <w:t>of</w:t>
      </w:r>
      <w:r w:rsidRPr="00221F11">
        <w:rPr>
          <w:rFonts w:asciiTheme="minorHAnsi" w:hAnsiTheme="minorHAnsi" w:cstheme="minorHAnsi"/>
          <w:spacing w:val="-2"/>
        </w:rPr>
        <w:t xml:space="preserve"> </w:t>
      </w:r>
      <w:r w:rsidRPr="00221F11">
        <w:rPr>
          <w:rFonts w:asciiTheme="minorHAnsi" w:hAnsiTheme="minorHAnsi" w:cstheme="minorHAnsi"/>
        </w:rPr>
        <w:t>the</w:t>
      </w:r>
      <w:r w:rsidRPr="00221F11">
        <w:rPr>
          <w:rFonts w:asciiTheme="minorHAnsi" w:hAnsiTheme="minorHAnsi" w:cstheme="minorHAnsi"/>
          <w:spacing w:val="-4"/>
        </w:rPr>
        <w:t xml:space="preserve"> </w:t>
      </w:r>
      <w:r w:rsidRPr="00221F11">
        <w:rPr>
          <w:rFonts w:asciiTheme="minorHAnsi" w:hAnsiTheme="minorHAnsi" w:cstheme="minorHAnsi"/>
        </w:rPr>
        <w:t>Auditor</w:t>
      </w:r>
      <w:r w:rsidRPr="00221F11">
        <w:rPr>
          <w:rFonts w:asciiTheme="minorHAnsi" w:hAnsiTheme="minorHAnsi" w:cstheme="minorHAnsi"/>
          <w:spacing w:val="-4"/>
        </w:rPr>
        <w:t xml:space="preserve"> </w:t>
      </w:r>
      <w:r w:rsidRPr="00221F11">
        <w:rPr>
          <w:rFonts w:asciiTheme="minorHAnsi" w:hAnsiTheme="minorHAnsi" w:cstheme="minorHAnsi"/>
        </w:rPr>
        <w:t>General</w:t>
      </w:r>
      <w:r w:rsidRPr="00221F11">
        <w:rPr>
          <w:rFonts w:asciiTheme="minorHAnsi" w:hAnsiTheme="minorHAnsi" w:cstheme="minorHAnsi"/>
          <w:spacing w:val="-2"/>
        </w:rPr>
        <w:t xml:space="preserve"> </w:t>
      </w:r>
      <w:r w:rsidRPr="00221F11">
        <w:rPr>
          <w:rFonts w:asciiTheme="minorHAnsi" w:hAnsiTheme="minorHAnsi" w:cstheme="minorHAnsi"/>
        </w:rPr>
        <w:t>plans,</w:t>
      </w:r>
      <w:r w:rsidRPr="00221F11">
        <w:rPr>
          <w:rFonts w:asciiTheme="minorHAnsi" w:hAnsiTheme="minorHAnsi" w:cstheme="minorHAnsi"/>
          <w:spacing w:val="-2"/>
        </w:rPr>
        <w:t xml:space="preserve"> </w:t>
      </w:r>
      <w:r w:rsidRPr="00221F11">
        <w:rPr>
          <w:rFonts w:asciiTheme="minorHAnsi" w:hAnsiTheme="minorHAnsi" w:cstheme="minorHAnsi"/>
        </w:rPr>
        <w:t>findings</w:t>
      </w:r>
      <w:r w:rsidRPr="00221F11">
        <w:rPr>
          <w:rFonts w:asciiTheme="minorHAnsi" w:hAnsiTheme="minorHAnsi" w:cstheme="minorHAnsi"/>
          <w:spacing w:val="-2"/>
        </w:rPr>
        <w:t xml:space="preserve"> </w:t>
      </w:r>
      <w:r w:rsidRPr="00221F11">
        <w:rPr>
          <w:rFonts w:asciiTheme="minorHAnsi" w:hAnsiTheme="minorHAnsi" w:cstheme="minorHAnsi"/>
        </w:rPr>
        <w:t>and</w:t>
      </w:r>
      <w:r w:rsidRPr="00221F11">
        <w:rPr>
          <w:rFonts w:asciiTheme="minorHAnsi" w:hAnsiTheme="minorHAnsi" w:cstheme="minorHAnsi"/>
          <w:spacing w:val="-4"/>
        </w:rPr>
        <w:t xml:space="preserve"> </w:t>
      </w:r>
      <w:r w:rsidRPr="00221F11">
        <w:rPr>
          <w:rFonts w:asciiTheme="minorHAnsi" w:hAnsiTheme="minorHAnsi" w:cstheme="minorHAnsi"/>
        </w:rPr>
        <w:t>other</w:t>
      </w:r>
      <w:r w:rsidRPr="00221F11">
        <w:rPr>
          <w:rFonts w:asciiTheme="minorHAnsi" w:hAnsiTheme="minorHAnsi" w:cstheme="minorHAnsi"/>
          <w:spacing w:val="-4"/>
        </w:rPr>
        <w:t xml:space="preserve"> </w:t>
      </w:r>
      <w:r w:rsidRPr="00221F11">
        <w:rPr>
          <w:rFonts w:asciiTheme="minorHAnsi" w:hAnsiTheme="minorHAnsi" w:cstheme="minorHAnsi"/>
        </w:rPr>
        <w:t>matters</w:t>
      </w:r>
      <w:r w:rsidRPr="00221F11">
        <w:rPr>
          <w:rFonts w:asciiTheme="minorHAnsi" w:hAnsiTheme="minorHAnsi" w:cstheme="minorHAnsi"/>
          <w:spacing w:val="-4"/>
        </w:rPr>
        <w:t xml:space="preserve"> </w:t>
      </w:r>
      <w:r w:rsidRPr="00221F11">
        <w:rPr>
          <w:rFonts w:asciiTheme="minorHAnsi" w:hAnsiTheme="minorHAnsi" w:cstheme="minorHAnsi"/>
        </w:rPr>
        <w:t>of</w:t>
      </w:r>
      <w:r w:rsidRPr="00221F11">
        <w:rPr>
          <w:rFonts w:asciiTheme="minorHAnsi" w:hAnsiTheme="minorHAnsi" w:cstheme="minorHAnsi"/>
          <w:spacing w:val="-4"/>
        </w:rPr>
        <w:t xml:space="preserve"> </w:t>
      </w:r>
      <w:r w:rsidRPr="00221F11">
        <w:rPr>
          <w:rFonts w:asciiTheme="minorHAnsi" w:hAnsiTheme="minorHAnsi" w:cstheme="minorHAnsi"/>
        </w:rPr>
        <w:t>mutual</w:t>
      </w:r>
      <w:r w:rsidRPr="00221F11">
        <w:rPr>
          <w:rFonts w:asciiTheme="minorHAnsi" w:hAnsiTheme="minorHAnsi" w:cstheme="minorHAnsi"/>
          <w:spacing w:val="-2"/>
        </w:rPr>
        <w:t xml:space="preserve"> interest.</w:t>
      </w:r>
    </w:p>
    <w:p w14:paraId="37CDDEC9" w14:textId="77777777" w:rsidR="000B6936" w:rsidRPr="00221F11" w:rsidRDefault="000B6936" w:rsidP="000B6936">
      <w:pPr>
        <w:pStyle w:val="BodyText"/>
        <w:spacing w:before="1"/>
        <w:ind w:left="0"/>
        <w:rPr>
          <w:rFonts w:asciiTheme="minorHAnsi" w:hAnsiTheme="minorHAnsi" w:cstheme="minorHAnsi"/>
          <w:sz w:val="24"/>
          <w:szCs w:val="24"/>
        </w:rPr>
      </w:pPr>
    </w:p>
    <w:p w14:paraId="6FE88FF2" w14:textId="77777777" w:rsidR="000B6936" w:rsidRPr="00221F11" w:rsidRDefault="000B6936" w:rsidP="000B6936">
      <w:pPr>
        <w:pStyle w:val="ListParagraph"/>
        <w:widowControl w:val="0"/>
        <w:numPr>
          <w:ilvl w:val="0"/>
          <w:numId w:val="14"/>
        </w:numPr>
        <w:tabs>
          <w:tab w:val="left" w:pos="666"/>
          <w:tab w:val="left" w:pos="667"/>
        </w:tabs>
        <w:autoSpaceDE w:val="0"/>
        <w:autoSpaceDN w:val="0"/>
        <w:ind w:right="116"/>
        <w:contextualSpacing w:val="0"/>
        <w:jc w:val="both"/>
        <w:rPr>
          <w:rFonts w:asciiTheme="minorHAnsi" w:hAnsiTheme="minorHAnsi" w:cstheme="minorHAnsi"/>
        </w:rPr>
      </w:pPr>
      <w:r w:rsidRPr="00221F11">
        <w:rPr>
          <w:rFonts w:asciiTheme="minorHAnsi" w:hAnsiTheme="minorHAnsi" w:cstheme="minorHAnsi"/>
        </w:rPr>
        <w:t>integrity</w:t>
      </w:r>
      <w:r w:rsidRPr="00221F11">
        <w:rPr>
          <w:rFonts w:asciiTheme="minorHAnsi" w:hAnsiTheme="minorHAnsi" w:cstheme="minorHAnsi"/>
          <w:spacing w:val="80"/>
        </w:rPr>
        <w:t xml:space="preserve"> </w:t>
      </w:r>
      <w:r w:rsidRPr="00221F11">
        <w:rPr>
          <w:rFonts w:asciiTheme="minorHAnsi" w:hAnsiTheme="minorHAnsi" w:cstheme="minorHAnsi"/>
        </w:rPr>
        <w:t>matters,</w:t>
      </w:r>
      <w:r w:rsidRPr="00221F11">
        <w:rPr>
          <w:rFonts w:asciiTheme="minorHAnsi" w:hAnsiTheme="minorHAnsi" w:cstheme="minorHAnsi"/>
          <w:spacing w:val="80"/>
        </w:rPr>
        <w:t xml:space="preserve"> </w:t>
      </w:r>
      <w:r w:rsidRPr="00221F11">
        <w:rPr>
          <w:rFonts w:asciiTheme="minorHAnsi" w:hAnsiTheme="minorHAnsi" w:cstheme="minorHAnsi"/>
        </w:rPr>
        <w:t>including</w:t>
      </w:r>
      <w:r w:rsidRPr="00221F11">
        <w:rPr>
          <w:rFonts w:asciiTheme="minorHAnsi" w:hAnsiTheme="minorHAnsi" w:cstheme="minorHAnsi"/>
          <w:spacing w:val="80"/>
        </w:rPr>
        <w:t xml:space="preserve"> </w:t>
      </w:r>
      <w:r w:rsidRPr="00221F11">
        <w:rPr>
          <w:rFonts w:asciiTheme="minorHAnsi" w:hAnsiTheme="minorHAnsi" w:cstheme="minorHAnsi"/>
        </w:rPr>
        <w:t>employee,</w:t>
      </w:r>
      <w:r w:rsidRPr="00221F11">
        <w:rPr>
          <w:rFonts w:asciiTheme="minorHAnsi" w:hAnsiTheme="minorHAnsi" w:cstheme="minorHAnsi"/>
          <w:spacing w:val="80"/>
        </w:rPr>
        <w:t xml:space="preserve"> </w:t>
      </w:r>
      <w:r w:rsidRPr="00221F11">
        <w:rPr>
          <w:rFonts w:asciiTheme="minorHAnsi" w:hAnsiTheme="minorHAnsi" w:cstheme="minorHAnsi"/>
        </w:rPr>
        <w:t>contractor</w:t>
      </w:r>
      <w:r w:rsidRPr="00221F11">
        <w:rPr>
          <w:rFonts w:asciiTheme="minorHAnsi" w:hAnsiTheme="minorHAnsi" w:cstheme="minorHAnsi"/>
          <w:spacing w:val="80"/>
        </w:rPr>
        <w:t xml:space="preserve"> </w:t>
      </w:r>
      <w:r w:rsidRPr="00221F11">
        <w:rPr>
          <w:rFonts w:asciiTheme="minorHAnsi" w:hAnsiTheme="minorHAnsi" w:cstheme="minorHAnsi"/>
        </w:rPr>
        <w:t>and</w:t>
      </w:r>
      <w:r w:rsidRPr="00221F11">
        <w:rPr>
          <w:rFonts w:asciiTheme="minorHAnsi" w:hAnsiTheme="minorHAnsi" w:cstheme="minorHAnsi"/>
          <w:spacing w:val="80"/>
        </w:rPr>
        <w:t xml:space="preserve"> </w:t>
      </w:r>
      <w:r w:rsidRPr="00221F11">
        <w:rPr>
          <w:rFonts w:asciiTheme="minorHAnsi" w:hAnsiTheme="minorHAnsi" w:cstheme="minorHAnsi"/>
        </w:rPr>
        <w:t>elected</w:t>
      </w:r>
      <w:r w:rsidRPr="00221F11">
        <w:rPr>
          <w:rFonts w:asciiTheme="minorHAnsi" w:hAnsiTheme="minorHAnsi" w:cstheme="minorHAnsi"/>
          <w:spacing w:val="80"/>
        </w:rPr>
        <w:t xml:space="preserve"> </w:t>
      </w:r>
      <w:r w:rsidRPr="00221F11">
        <w:rPr>
          <w:rFonts w:asciiTheme="minorHAnsi" w:hAnsiTheme="minorHAnsi" w:cstheme="minorHAnsi"/>
        </w:rPr>
        <w:t>member</w:t>
      </w:r>
      <w:r w:rsidRPr="00221F11">
        <w:rPr>
          <w:rFonts w:asciiTheme="minorHAnsi" w:hAnsiTheme="minorHAnsi" w:cstheme="minorHAnsi"/>
          <w:spacing w:val="80"/>
        </w:rPr>
        <w:t xml:space="preserve"> </w:t>
      </w:r>
      <w:r w:rsidRPr="00221F11">
        <w:rPr>
          <w:rFonts w:asciiTheme="minorHAnsi" w:hAnsiTheme="minorHAnsi" w:cstheme="minorHAnsi"/>
        </w:rPr>
        <w:t>interests</w:t>
      </w:r>
      <w:r w:rsidRPr="00221F11">
        <w:rPr>
          <w:rFonts w:asciiTheme="minorHAnsi" w:hAnsiTheme="minorHAnsi" w:cstheme="minorHAnsi"/>
          <w:spacing w:val="80"/>
        </w:rPr>
        <w:t xml:space="preserve"> </w:t>
      </w:r>
      <w:r w:rsidRPr="00221F11">
        <w:rPr>
          <w:rFonts w:asciiTheme="minorHAnsi" w:hAnsiTheme="minorHAnsi" w:cstheme="minorHAnsi"/>
        </w:rPr>
        <w:t>and ethics-based policies and issues.</w:t>
      </w:r>
    </w:p>
    <w:p w14:paraId="47E72954" w14:textId="77777777" w:rsidR="000B6936" w:rsidRPr="00221F11" w:rsidRDefault="000B6936" w:rsidP="000B6936">
      <w:pPr>
        <w:pStyle w:val="BodyText"/>
        <w:spacing w:before="1"/>
        <w:ind w:left="0"/>
        <w:rPr>
          <w:rFonts w:asciiTheme="minorHAnsi" w:hAnsiTheme="minorHAnsi" w:cstheme="minorHAnsi"/>
          <w:sz w:val="24"/>
          <w:szCs w:val="24"/>
        </w:rPr>
      </w:pPr>
    </w:p>
    <w:p w14:paraId="0A296372" w14:textId="77777777" w:rsidR="000B6936" w:rsidRPr="00221F11" w:rsidRDefault="000B6936" w:rsidP="000B6936">
      <w:pPr>
        <w:pStyle w:val="ListParagraph"/>
        <w:widowControl w:val="0"/>
        <w:numPr>
          <w:ilvl w:val="0"/>
          <w:numId w:val="14"/>
        </w:numPr>
        <w:tabs>
          <w:tab w:val="left" w:pos="666"/>
          <w:tab w:val="left" w:pos="667"/>
        </w:tabs>
        <w:autoSpaceDE w:val="0"/>
        <w:autoSpaceDN w:val="0"/>
        <w:contextualSpacing w:val="0"/>
        <w:jc w:val="both"/>
        <w:rPr>
          <w:rFonts w:asciiTheme="minorHAnsi" w:hAnsiTheme="minorHAnsi" w:cstheme="minorHAnsi"/>
        </w:rPr>
      </w:pPr>
      <w:r w:rsidRPr="00221F11">
        <w:rPr>
          <w:rFonts w:asciiTheme="minorHAnsi" w:hAnsiTheme="minorHAnsi" w:cstheme="minorHAnsi"/>
        </w:rPr>
        <w:t>monitoring</w:t>
      </w:r>
      <w:r w:rsidRPr="00221F11">
        <w:rPr>
          <w:rFonts w:asciiTheme="minorHAnsi" w:hAnsiTheme="minorHAnsi" w:cstheme="minorHAnsi"/>
          <w:spacing w:val="-5"/>
        </w:rPr>
        <w:t xml:space="preserve"> </w:t>
      </w:r>
      <w:r w:rsidRPr="00221F11">
        <w:rPr>
          <w:rFonts w:asciiTheme="minorHAnsi" w:hAnsiTheme="minorHAnsi" w:cstheme="minorHAnsi"/>
        </w:rPr>
        <w:t>of</w:t>
      </w:r>
      <w:r w:rsidRPr="00221F11">
        <w:rPr>
          <w:rFonts w:asciiTheme="minorHAnsi" w:hAnsiTheme="minorHAnsi" w:cstheme="minorHAnsi"/>
          <w:spacing w:val="-1"/>
        </w:rPr>
        <w:t xml:space="preserve"> </w:t>
      </w:r>
      <w:r w:rsidRPr="00221F11">
        <w:rPr>
          <w:rFonts w:asciiTheme="minorHAnsi" w:hAnsiTheme="minorHAnsi" w:cstheme="minorHAnsi"/>
        </w:rPr>
        <w:t>compliance</w:t>
      </w:r>
      <w:r w:rsidRPr="00221F11">
        <w:rPr>
          <w:rFonts w:asciiTheme="minorHAnsi" w:hAnsiTheme="minorHAnsi" w:cstheme="minorHAnsi"/>
          <w:spacing w:val="-4"/>
        </w:rPr>
        <w:t xml:space="preserve"> </w:t>
      </w:r>
      <w:r w:rsidRPr="00221F11">
        <w:rPr>
          <w:rFonts w:asciiTheme="minorHAnsi" w:hAnsiTheme="minorHAnsi" w:cstheme="minorHAnsi"/>
        </w:rPr>
        <w:t>with</w:t>
      </w:r>
      <w:r w:rsidRPr="00221F11">
        <w:rPr>
          <w:rFonts w:asciiTheme="minorHAnsi" w:hAnsiTheme="minorHAnsi" w:cstheme="minorHAnsi"/>
          <w:spacing w:val="-2"/>
        </w:rPr>
        <w:t xml:space="preserve"> </w:t>
      </w:r>
      <w:r w:rsidRPr="00221F11">
        <w:rPr>
          <w:rFonts w:asciiTheme="minorHAnsi" w:hAnsiTheme="minorHAnsi" w:cstheme="minorHAnsi"/>
        </w:rPr>
        <w:t>laws</w:t>
      </w:r>
      <w:r w:rsidRPr="00221F11">
        <w:rPr>
          <w:rFonts w:asciiTheme="minorHAnsi" w:hAnsiTheme="minorHAnsi" w:cstheme="minorHAnsi"/>
          <w:spacing w:val="-3"/>
        </w:rPr>
        <w:t xml:space="preserve"> </w:t>
      </w:r>
      <w:r w:rsidRPr="00221F11">
        <w:rPr>
          <w:rFonts w:asciiTheme="minorHAnsi" w:hAnsiTheme="minorHAnsi" w:cstheme="minorHAnsi"/>
        </w:rPr>
        <w:t>and</w:t>
      </w:r>
      <w:r w:rsidRPr="00221F11">
        <w:rPr>
          <w:rFonts w:asciiTheme="minorHAnsi" w:hAnsiTheme="minorHAnsi" w:cstheme="minorHAnsi"/>
          <w:spacing w:val="-2"/>
        </w:rPr>
        <w:t xml:space="preserve"> regulations;</w:t>
      </w:r>
    </w:p>
    <w:p w14:paraId="70D8BD6A" w14:textId="77777777" w:rsidR="000B6936" w:rsidRPr="00221F11" w:rsidRDefault="000B6936" w:rsidP="000B6936">
      <w:pPr>
        <w:pStyle w:val="BodyText"/>
        <w:ind w:left="0"/>
        <w:rPr>
          <w:rFonts w:asciiTheme="minorHAnsi" w:hAnsiTheme="minorHAnsi" w:cstheme="minorHAnsi"/>
          <w:sz w:val="24"/>
          <w:szCs w:val="24"/>
        </w:rPr>
      </w:pPr>
    </w:p>
    <w:p w14:paraId="45E783C5" w14:textId="77777777" w:rsidR="000B6936" w:rsidRPr="00221F11" w:rsidRDefault="000B6936" w:rsidP="000B6936">
      <w:pPr>
        <w:pStyle w:val="ListParagraph"/>
        <w:widowControl w:val="0"/>
        <w:numPr>
          <w:ilvl w:val="0"/>
          <w:numId w:val="14"/>
        </w:numPr>
        <w:tabs>
          <w:tab w:val="left" w:pos="666"/>
          <w:tab w:val="left" w:pos="667"/>
        </w:tabs>
        <w:autoSpaceDE w:val="0"/>
        <w:autoSpaceDN w:val="0"/>
        <w:spacing w:before="1"/>
        <w:ind w:right="117"/>
        <w:contextualSpacing w:val="0"/>
        <w:jc w:val="both"/>
        <w:rPr>
          <w:rFonts w:asciiTheme="minorHAnsi" w:hAnsiTheme="minorHAnsi" w:cstheme="minorHAnsi"/>
        </w:rPr>
      </w:pPr>
      <w:r w:rsidRPr="00221F11">
        <w:rPr>
          <w:rFonts w:asciiTheme="minorHAnsi" w:hAnsiTheme="minorHAnsi" w:cstheme="minorHAnsi"/>
        </w:rPr>
        <w:t xml:space="preserve">significant projects and/or programmes of work focussing on the appropriate management of </w:t>
      </w:r>
      <w:r w:rsidRPr="00221F11">
        <w:rPr>
          <w:rFonts w:asciiTheme="minorHAnsi" w:hAnsiTheme="minorHAnsi" w:cstheme="minorHAnsi"/>
          <w:spacing w:val="-2"/>
        </w:rPr>
        <w:t>risk;</w:t>
      </w:r>
    </w:p>
    <w:p w14:paraId="5DB6E492" w14:textId="77777777" w:rsidR="000B6936" w:rsidRPr="00221F11" w:rsidRDefault="000B6936" w:rsidP="000B6936">
      <w:pPr>
        <w:pStyle w:val="BodyText"/>
        <w:spacing w:before="10"/>
        <w:ind w:left="0"/>
        <w:rPr>
          <w:rFonts w:asciiTheme="minorHAnsi" w:hAnsiTheme="minorHAnsi" w:cstheme="minorHAnsi"/>
          <w:sz w:val="24"/>
          <w:szCs w:val="24"/>
        </w:rPr>
      </w:pPr>
    </w:p>
    <w:p w14:paraId="4C6BA43B" w14:textId="77777777" w:rsidR="000B6936" w:rsidRPr="00221F11" w:rsidRDefault="000B6936" w:rsidP="000B6936">
      <w:pPr>
        <w:pStyle w:val="ListParagraph"/>
        <w:widowControl w:val="0"/>
        <w:numPr>
          <w:ilvl w:val="0"/>
          <w:numId w:val="14"/>
        </w:numPr>
        <w:tabs>
          <w:tab w:val="left" w:pos="666"/>
          <w:tab w:val="left" w:pos="667"/>
        </w:tabs>
        <w:autoSpaceDE w:val="0"/>
        <w:autoSpaceDN w:val="0"/>
        <w:ind w:right="110"/>
        <w:contextualSpacing w:val="0"/>
        <w:jc w:val="both"/>
        <w:rPr>
          <w:rFonts w:asciiTheme="minorHAnsi" w:hAnsiTheme="minorHAnsi" w:cstheme="minorHAnsi"/>
        </w:rPr>
      </w:pPr>
      <w:r w:rsidRPr="00221F11">
        <w:rPr>
          <w:rFonts w:asciiTheme="minorHAnsi" w:hAnsiTheme="minorHAnsi" w:cstheme="minorHAnsi"/>
        </w:rPr>
        <w:t>Council’s</w:t>
      </w:r>
      <w:r w:rsidRPr="00221F11">
        <w:rPr>
          <w:rFonts w:asciiTheme="minorHAnsi" w:hAnsiTheme="minorHAnsi" w:cstheme="minorHAnsi"/>
          <w:spacing w:val="40"/>
        </w:rPr>
        <w:t xml:space="preserve"> </w:t>
      </w:r>
      <w:r w:rsidRPr="00221F11">
        <w:rPr>
          <w:rFonts w:asciiTheme="minorHAnsi" w:hAnsiTheme="minorHAnsi" w:cstheme="minorHAnsi"/>
        </w:rPr>
        <w:t>compliance</w:t>
      </w:r>
      <w:r w:rsidRPr="00221F11">
        <w:rPr>
          <w:rFonts w:asciiTheme="minorHAnsi" w:hAnsiTheme="minorHAnsi" w:cstheme="minorHAnsi"/>
          <w:spacing w:val="40"/>
        </w:rPr>
        <w:t xml:space="preserve"> </w:t>
      </w:r>
      <w:r w:rsidRPr="00221F11">
        <w:rPr>
          <w:rFonts w:asciiTheme="minorHAnsi" w:hAnsiTheme="minorHAnsi" w:cstheme="minorHAnsi"/>
        </w:rPr>
        <w:t>with</w:t>
      </w:r>
      <w:r w:rsidRPr="00221F11">
        <w:rPr>
          <w:rFonts w:asciiTheme="minorHAnsi" w:hAnsiTheme="minorHAnsi" w:cstheme="minorHAnsi"/>
          <w:spacing w:val="40"/>
        </w:rPr>
        <w:t xml:space="preserve"> </w:t>
      </w:r>
      <w:r w:rsidRPr="00221F11">
        <w:rPr>
          <w:rFonts w:asciiTheme="minorHAnsi" w:hAnsiTheme="minorHAnsi" w:cstheme="minorHAnsi"/>
        </w:rPr>
        <w:t>the</w:t>
      </w:r>
      <w:r w:rsidRPr="00221F11">
        <w:rPr>
          <w:rFonts w:asciiTheme="minorHAnsi" w:hAnsiTheme="minorHAnsi" w:cstheme="minorHAnsi"/>
          <w:spacing w:val="40"/>
        </w:rPr>
        <w:t xml:space="preserve"> </w:t>
      </w:r>
      <w:r w:rsidRPr="00221F11">
        <w:rPr>
          <w:rFonts w:asciiTheme="minorHAnsi" w:hAnsiTheme="minorHAnsi" w:cstheme="minorHAnsi"/>
        </w:rPr>
        <w:t>requirement</w:t>
      </w:r>
      <w:r w:rsidRPr="00221F11">
        <w:rPr>
          <w:rFonts w:asciiTheme="minorHAnsi" w:hAnsiTheme="minorHAnsi" w:cstheme="minorHAnsi"/>
          <w:spacing w:val="40"/>
        </w:rPr>
        <w:t xml:space="preserve"> </w:t>
      </w:r>
      <w:r w:rsidRPr="00221F11">
        <w:rPr>
          <w:rFonts w:asciiTheme="minorHAnsi" w:hAnsiTheme="minorHAnsi" w:cstheme="minorHAnsi"/>
        </w:rPr>
        <w:t>to</w:t>
      </w:r>
      <w:r w:rsidRPr="00221F11">
        <w:rPr>
          <w:rFonts w:asciiTheme="minorHAnsi" w:hAnsiTheme="minorHAnsi" w:cstheme="minorHAnsi"/>
          <w:spacing w:val="40"/>
        </w:rPr>
        <w:t xml:space="preserve"> </w:t>
      </w:r>
      <w:r w:rsidRPr="00221F11">
        <w:rPr>
          <w:rFonts w:asciiTheme="minorHAnsi" w:hAnsiTheme="minorHAnsi" w:cstheme="minorHAnsi"/>
        </w:rPr>
        <w:t>prepare</w:t>
      </w:r>
      <w:r w:rsidRPr="00221F11">
        <w:rPr>
          <w:rFonts w:asciiTheme="minorHAnsi" w:hAnsiTheme="minorHAnsi" w:cstheme="minorHAnsi"/>
          <w:spacing w:val="40"/>
        </w:rPr>
        <w:t xml:space="preserve"> </w:t>
      </w:r>
      <w:r w:rsidRPr="00221F11">
        <w:rPr>
          <w:rFonts w:asciiTheme="minorHAnsi" w:hAnsiTheme="minorHAnsi" w:cstheme="minorHAnsi"/>
        </w:rPr>
        <w:t>external</w:t>
      </w:r>
      <w:r w:rsidRPr="00221F11">
        <w:rPr>
          <w:rFonts w:asciiTheme="minorHAnsi" w:hAnsiTheme="minorHAnsi" w:cstheme="minorHAnsi"/>
          <w:spacing w:val="40"/>
        </w:rPr>
        <w:t xml:space="preserve"> </w:t>
      </w:r>
      <w:r w:rsidRPr="00221F11">
        <w:rPr>
          <w:rFonts w:asciiTheme="minorHAnsi" w:hAnsiTheme="minorHAnsi" w:cstheme="minorHAnsi"/>
        </w:rPr>
        <w:t>information</w:t>
      </w:r>
      <w:r w:rsidRPr="00221F11">
        <w:rPr>
          <w:rFonts w:asciiTheme="minorHAnsi" w:hAnsiTheme="minorHAnsi" w:cstheme="minorHAnsi"/>
          <w:spacing w:val="40"/>
        </w:rPr>
        <w:t xml:space="preserve"> </w:t>
      </w:r>
      <w:r w:rsidRPr="00221F11">
        <w:rPr>
          <w:rFonts w:asciiTheme="minorHAnsi" w:hAnsiTheme="minorHAnsi" w:cstheme="minorHAnsi"/>
        </w:rPr>
        <w:t>through</w:t>
      </w:r>
      <w:r w:rsidRPr="00221F11">
        <w:rPr>
          <w:rFonts w:asciiTheme="minorHAnsi" w:hAnsiTheme="minorHAnsi" w:cstheme="minorHAnsi"/>
          <w:spacing w:val="40"/>
        </w:rPr>
        <w:t xml:space="preserve"> </w:t>
      </w:r>
      <w:r w:rsidRPr="00221F11">
        <w:rPr>
          <w:rFonts w:asciiTheme="minorHAnsi" w:hAnsiTheme="minorHAnsi" w:cstheme="minorHAnsi"/>
        </w:rPr>
        <w:t>its</w:t>
      </w:r>
      <w:r w:rsidRPr="00221F11">
        <w:rPr>
          <w:rFonts w:asciiTheme="minorHAnsi" w:hAnsiTheme="minorHAnsi" w:cstheme="minorHAnsi"/>
          <w:spacing w:val="80"/>
        </w:rPr>
        <w:t xml:space="preserve"> </w:t>
      </w:r>
      <w:r w:rsidRPr="00221F11">
        <w:rPr>
          <w:rFonts w:asciiTheme="minorHAnsi" w:hAnsiTheme="minorHAnsi" w:cstheme="minorHAnsi"/>
        </w:rPr>
        <w:t>Long</w:t>
      </w:r>
      <w:r w:rsidRPr="00221F11">
        <w:rPr>
          <w:rFonts w:asciiTheme="minorHAnsi" w:hAnsiTheme="minorHAnsi" w:cstheme="minorHAnsi"/>
        </w:rPr>
        <w:noBreakHyphen/>
        <w:t>term</w:t>
      </w:r>
      <w:r w:rsidRPr="00221F11">
        <w:rPr>
          <w:rFonts w:asciiTheme="minorHAnsi" w:hAnsiTheme="minorHAnsi" w:cstheme="minorHAnsi"/>
          <w:spacing w:val="-8"/>
        </w:rPr>
        <w:t xml:space="preserve"> </w:t>
      </w:r>
      <w:r w:rsidRPr="00221F11">
        <w:rPr>
          <w:rFonts w:asciiTheme="minorHAnsi" w:hAnsiTheme="minorHAnsi" w:cstheme="minorHAnsi"/>
        </w:rPr>
        <w:t>Plan,</w:t>
      </w:r>
      <w:r w:rsidRPr="00221F11">
        <w:rPr>
          <w:rFonts w:asciiTheme="minorHAnsi" w:hAnsiTheme="minorHAnsi" w:cstheme="minorHAnsi"/>
          <w:spacing w:val="-4"/>
        </w:rPr>
        <w:t xml:space="preserve"> </w:t>
      </w:r>
      <w:r w:rsidRPr="00221F11">
        <w:rPr>
          <w:rFonts w:asciiTheme="minorHAnsi" w:hAnsiTheme="minorHAnsi" w:cstheme="minorHAnsi"/>
        </w:rPr>
        <w:t>Annual</w:t>
      </w:r>
      <w:r w:rsidRPr="00221F11">
        <w:rPr>
          <w:rFonts w:asciiTheme="minorHAnsi" w:hAnsiTheme="minorHAnsi" w:cstheme="minorHAnsi"/>
          <w:spacing w:val="-7"/>
        </w:rPr>
        <w:t xml:space="preserve"> </w:t>
      </w:r>
      <w:r w:rsidRPr="00221F11">
        <w:rPr>
          <w:rFonts w:asciiTheme="minorHAnsi" w:hAnsiTheme="minorHAnsi" w:cstheme="minorHAnsi"/>
        </w:rPr>
        <w:t>Plan</w:t>
      </w:r>
      <w:r w:rsidRPr="00221F11">
        <w:rPr>
          <w:rFonts w:asciiTheme="minorHAnsi" w:hAnsiTheme="minorHAnsi" w:cstheme="minorHAnsi"/>
          <w:spacing w:val="-5"/>
        </w:rPr>
        <w:t xml:space="preserve"> </w:t>
      </w:r>
      <w:r w:rsidRPr="00221F11">
        <w:rPr>
          <w:rFonts w:asciiTheme="minorHAnsi" w:hAnsiTheme="minorHAnsi" w:cstheme="minorHAnsi"/>
        </w:rPr>
        <w:t>and</w:t>
      </w:r>
      <w:r w:rsidRPr="00221F11">
        <w:rPr>
          <w:rFonts w:asciiTheme="minorHAnsi" w:hAnsiTheme="minorHAnsi" w:cstheme="minorHAnsi"/>
          <w:spacing w:val="-5"/>
        </w:rPr>
        <w:t xml:space="preserve"> </w:t>
      </w:r>
      <w:r w:rsidRPr="00221F11">
        <w:rPr>
          <w:rFonts w:asciiTheme="minorHAnsi" w:hAnsiTheme="minorHAnsi" w:cstheme="minorHAnsi"/>
        </w:rPr>
        <w:t>Annual</w:t>
      </w:r>
      <w:r w:rsidRPr="00221F11">
        <w:rPr>
          <w:rFonts w:asciiTheme="minorHAnsi" w:hAnsiTheme="minorHAnsi" w:cstheme="minorHAnsi"/>
          <w:spacing w:val="-7"/>
        </w:rPr>
        <w:t xml:space="preserve"> </w:t>
      </w:r>
      <w:r w:rsidRPr="00221F11">
        <w:rPr>
          <w:rFonts w:asciiTheme="minorHAnsi" w:hAnsiTheme="minorHAnsi" w:cstheme="minorHAnsi"/>
        </w:rPr>
        <w:t>Report</w:t>
      </w:r>
      <w:r w:rsidRPr="00221F11">
        <w:rPr>
          <w:rFonts w:asciiTheme="minorHAnsi" w:hAnsiTheme="minorHAnsi" w:cstheme="minorHAnsi"/>
          <w:spacing w:val="-6"/>
        </w:rPr>
        <w:t xml:space="preserve"> </w:t>
      </w:r>
      <w:r w:rsidRPr="00221F11">
        <w:rPr>
          <w:rFonts w:asciiTheme="minorHAnsi" w:hAnsiTheme="minorHAnsi" w:cstheme="minorHAnsi"/>
        </w:rPr>
        <w:t>and</w:t>
      </w:r>
      <w:r w:rsidRPr="00221F11">
        <w:rPr>
          <w:rFonts w:asciiTheme="minorHAnsi" w:hAnsiTheme="minorHAnsi" w:cstheme="minorHAnsi"/>
          <w:spacing w:val="-7"/>
        </w:rPr>
        <w:t xml:space="preserve"> </w:t>
      </w:r>
      <w:r w:rsidRPr="00221F11">
        <w:rPr>
          <w:rFonts w:asciiTheme="minorHAnsi" w:hAnsiTheme="minorHAnsi" w:cstheme="minorHAnsi"/>
        </w:rPr>
        <w:t>other</w:t>
      </w:r>
      <w:r w:rsidRPr="00221F11">
        <w:rPr>
          <w:rFonts w:asciiTheme="minorHAnsi" w:hAnsiTheme="minorHAnsi" w:cstheme="minorHAnsi"/>
          <w:spacing w:val="-4"/>
        </w:rPr>
        <w:t xml:space="preserve"> </w:t>
      </w:r>
      <w:r w:rsidRPr="00221F11">
        <w:rPr>
          <w:rFonts w:asciiTheme="minorHAnsi" w:hAnsiTheme="minorHAnsi" w:cstheme="minorHAnsi"/>
        </w:rPr>
        <w:t>external</w:t>
      </w:r>
      <w:r w:rsidRPr="00221F11">
        <w:rPr>
          <w:rFonts w:asciiTheme="minorHAnsi" w:hAnsiTheme="minorHAnsi" w:cstheme="minorHAnsi"/>
          <w:spacing w:val="-7"/>
        </w:rPr>
        <w:t xml:space="preserve"> </w:t>
      </w:r>
      <w:r w:rsidRPr="00221F11">
        <w:rPr>
          <w:rFonts w:asciiTheme="minorHAnsi" w:hAnsiTheme="minorHAnsi" w:cstheme="minorHAnsi"/>
        </w:rPr>
        <w:t>reports</w:t>
      </w:r>
      <w:r w:rsidRPr="00221F11">
        <w:rPr>
          <w:rFonts w:asciiTheme="minorHAnsi" w:hAnsiTheme="minorHAnsi" w:cstheme="minorHAnsi"/>
          <w:spacing w:val="-6"/>
        </w:rPr>
        <w:t xml:space="preserve"> </w:t>
      </w:r>
      <w:r w:rsidRPr="00221F11">
        <w:rPr>
          <w:rFonts w:asciiTheme="minorHAnsi" w:hAnsiTheme="minorHAnsi" w:cstheme="minorHAnsi"/>
        </w:rPr>
        <w:t>required</w:t>
      </w:r>
      <w:r w:rsidRPr="00221F11">
        <w:rPr>
          <w:rFonts w:asciiTheme="minorHAnsi" w:hAnsiTheme="minorHAnsi" w:cstheme="minorHAnsi"/>
          <w:spacing w:val="-5"/>
        </w:rPr>
        <w:t xml:space="preserve"> </w:t>
      </w:r>
      <w:r w:rsidRPr="00221F11">
        <w:rPr>
          <w:rFonts w:asciiTheme="minorHAnsi" w:hAnsiTheme="minorHAnsi" w:cstheme="minorHAnsi"/>
        </w:rPr>
        <w:t>by</w:t>
      </w:r>
      <w:r w:rsidRPr="00221F11">
        <w:rPr>
          <w:rFonts w:asciiTheme="minorHAnsi" w:hAnsiTheme="minorHAnsi" w:cstheme="minorHAnsi"/>
          <w:spacing w:val="-6"/>
        </w:rPr>
        <w:t xml:space="preserve"> </w:t>
      </w:r>
      <w:r w:rsidRPr="00221F11">
        <w:rPr>
          <w:rFonts w:asciiTheme="minorHAnsi" w:hAnsiTheme="minorHAnsi" w:cstheme="minorHAnsi"/>
        </w:rPr>
        <w:t>statute.</w:t>
      </w:r>
    </w:p>
    <w:p w14:paraId="58885A8D" w14:textId="77777777" w:rsidR="000B6936" w:rsidRPr="00221F11" w:rsidRDefault="000B6936" w:rsidP="000B6936">
      <w:pPr>
        <w:widowControl w:val="0"/>
        <w:tabs>
          <w:tab w:val="left" w:pos="666"/>
          <w:tab w:val="left" w:pos="667"/>
        </w:tabs>
        <w:autoSpaceDE w:val="0"/>
        <w:autoSpaceDN w:val="0"/>
        <w:ind w:left="99" w:right="110"/>
        <w:rPr>
          <w:rFonts w:asciiTheme="minorHAnsi" w:hAnsiTheme="minorHAnsi" w:cstheme="minorHAnsi"/>
        </w:rPr>
      </w:pPr>
    </w:p>
    <w:p w14:paraId="0206BB61" w14:textId="048FC54A" w:rsidR="000B6936" w:rsidRDefault="000B6936" w:rsidP="000B6936">
      <w:pPr>
        <w:rPr>
          <w:rFonts w:asciiTheme="minorHAnsi" w:hAnsiTheme="minorHAnsi" w:cstheme="minorHAnsi"/>
        </w:rPr>
      </w:pPr>
      <w:r w:rsidRPr="00221F11">
        <w:rPr>
          <w:rFonts w:asciiTheme="minorHAnsi" w:hAnsiTheme="minorHAnsi" w:cstheme="minorHAnsi"/>
          <w:b/>
        </w:rPr>
        <w:t>Chairman:</w:t>
      </w:r>
      <w:r w:rsidRPr="00221F11">
        <w:rPr>
          <w:rFonts w:asciiTheme="minorHAnsi" w:hAnsiTheme="minorHAnsi" w:cstheme="minorHAnsi"/>
        </w:rPr>
        <w:t xml:space="preserve"> Andrew Douglas</w:t>
      </w:r>
      <w:r w:rsidR="00221F11">
        <w:rPr>
          <w:rFonts w:asciiTheme="minorHAnsi" w:hAnsiTheme="minorHAnsi" w:cstheme="minorHAnsi"/>
        </w:rPr>
        <w:t xml:space="preserve"> (Independent Appointee)</w:t>
      </w:r>
    </w:p>
    <w:p w14:paraId="3171EE8C" w14:textId="77777777" w:rsidR="00221F11" w:rsidRPr="00221F11" w:rsidRDefault="00221F11" w:rsidP="000B6936">
      <w:pPr>
        <w:rPr>
          <w:rFonts w:asciiTheme="minorHAnsi" w:hAnsiTheme="minorHAnsi" w:cstheme="minorHAnsi"/>
        </w:rPr>
      </w:pPr>
    </w:p>
    <w:p w14:paraId="574F17C8" w14:textId="2B7FDEE4" w:rsidR="000B6936" w:rsidRDefault="000B6936" w:rsidP="000B6936">
      <w:pPr>
        <w:rPr>
          <w:rFonts w:asciiTheme="minorHAnsi" w:hAnsiTheme="minorHAnsi" w:cstheme="minorHAnsi"/>
        </w:rPr>
      </w:pPr>
      <w:r w:rsidRPr="00221F11">
        <w:rPr>
          <w:rFonts w:asciiTheme="minorHAnsi" w:hAnsiTheme="minorHAnsi" w:cstheme="minorHAnsi"/>
          <w:b/>
        </w:rPr>
        <w:t>Deputy Chairman:</w:t>
      </w:r>
      <w:r w:rsidRPr="00221F11">
        <w:rPr>
          <w:rFonts w:asciiTheme="minorHAnsi" w:hAnsiTheme="minorHAnsi" w:cstheme="minorHAnsi"/>
        </w:rPr>
        <w:t xml:space="preserve"> </w:t>
      </w:r>
      <w:r w:rsidR="00221F11">
        <w:rPr>
          <w:rFonts w:asciiTheme="minorHAnsi" w:hAnsiTheme="minorHAnsi" w:cstheme="minorHAnsi"/>
        </w:rPr>
        <w:t xml:space="preserve">Cr </w:t>
      </w:r>
      <w:r w:rsidRPr="00221F11">
        <w:rPr>
          <w:rFonts w:asciiTheme="minorHAnsi" w:hAnsiTheme="minorHAnsi" w:cstheme="minorHAnsi"/>
        </w:rPr>
        <w:t>Lyndal Ludlow</w:t>
      </w:r>
    </w:p>
    <w:p w14:paraId="7DB19F95" w14:textId="77777777" w:rsidR="00221F11" w:rsidRPr="00221F11" w:rsidRDefault="00221F11" w:rsidP="000B6936">
      <w:pPr>
        <w:rPr>
          <w:rFonts w:asciiTheme="minorHAnsi" w:hAnsiTheme="minorHAnsi" w:cstheme="minorHAnsi"/>
        </w:rPr>
      </w:pPr>
    </w:p>
    <w:p w14:paraId="10503F8F" w14:textId="20678951" w:rsidR="000B6936" w:rsidRDefault="000B6936" w:rsidP="00221F11">
      <w:pPr>
        <w:jc w:val="both"/>
        <w:rPr>
          <w:rFonts w:asciiTheme="minorHAnsi" w:hAnsiTheme="minorHAnsi" w:cstheme="minorHAnsi"/>
        </w:rPr>
      </w:pPr>
      <w:r w:rsidRPr="00221F11">
        <w:rPr>
          <w:rFonts w:asciiTheme="minorHAnsi" w:hAnsiTheme="minorHAnsi" w:cstheme="minorHAnsi"/>
          <w:b/>
        </w:rPr>
        <w:t>Members:</w:t>
      </w:r>
      <w:r w:rsidRPr="00221F11">
        <w:rPr>
          <w:rFonts w:asciiTheme="minorHAnsi" w:hAnsiTheme="minorHAnsi" w:cstheme="minorHAnsi"/>
        </w:rPr>
        <w:t xml:space="preserve"> Cr Alastair Gibson, Cr Jeremy McPhail, Cr Phil Morrison, Cr</w:t>
      </w:r>
      <w:r w:rsidR="00221F11">
        <w:rPr>
          <w:rFonts w:asciiTheme="minorHAnsi" w:hAnsiTheme="minorHAnsi" w:cstheme="minorHAnsi"/>
        </w:rPr>
        <w:t> </w:t>
      </w:r>
      <w:r w:rsidRPr="00221F11">
        <w:rPr>
          <w:rFonts w:asciiTheme="minorHAnsi" w:hAnsiTheme="minorHAnsi" w:cstheme="minorHAnsi"/>
        </w:rPr>
        <w:t>Jon</w:t>
      </w:r>
      <w:r w:rsidR="00221F11">
        <w:rPr>
          <w:rFonts w:asciiTheme="minorHAnsi" w:hAnsiTheme="minorHAnsi" w:cstheme="minorHAnsi"/>
        </w:rPr>
        <w:t> </w:t>
      </w:r>
      <w:r w:rsidRPr="00221F11">
        <w:rPr>
          <w:rFonts w:asciiTheme="minorHAnsi" w:hAnsiTheme="minorHAnsi" w:cstheme="minorHAnsi"/>
        </w:rPr>
        <w:t>Pemberton, Cr Maurice Rodway, Chairman Nicol Horrell (ex officio)</w:t>
      </w:r>
    </w:p>
    <w:p w14:paraId="2C6528F1" w14:textId="77777777" w:rsidR="00221F11" w:rsidRPr="00221F11" w:rsidRDefault="00221F11" w:rsidP="00221F11">
      <w:pPr>
        <w:jc w:val="both"/>
        <w:rPr>
          <w:rFonts w:asciiTheme="minorHAnsi" w:hAnsiTheme="minorHAnsi" w:cstheme="minorHAnsi"/>
        </w:rPr>
      </w:pPr>
    </w:p>
    <w:p w14:paraId="71A30AA4" w14:textId="77777777" w:rsidR="000B6936" w:rsidRDefault="000B6936" w:rsidP="000B6936">
      <w:pPr>
        <w:rPr>
          <w:rFonts w:asciiTheme="minorHAnsi" w:hAnsiTheme="minorHAnsi" w:cstheme="minorHAnsi"/>
        </w:rPr>
      </w:pPr>
      <w:r w:rsidRPr="00221F11">
        <w:rPr>
          <w:rFonts w:asciiTheme="minorHAnsi" w:hAnsiTheme="minorHAnsi" w:cstheme="minorHAnsi"/>
          <w:b/>
        </w:rPr>
        <w:t>Quorum:</w:t>
      </w:r>
      <w:r w:rsidRPr="00221F11">
        <w:rPr>
          <w:rFonts w:asciiTheme="minorHAnsi" w:hAnsiTheme="minorHAnsi" w:cstheme="minorHAnsi"/>
        </w:rPr>
        <w:t xml:space="preserve">  Four</w:t>
      </w:r>
    </w:p>
    <w:p w14:paraId="3C76F26F" w14:textId="77777777" w:rsidR="00221F11" w:rsidRDefault="00221F11" w:rsidP="000B6936">
      <w:pPr>
        <w:rPr>
          <w:rFonts w:asciiTheme="minorHAnsi" w:hAnsiTheme="minorHAnsi" w:cstheme="minorHAnsi"/>
        </w:rPr>
      </w:pPr>
    </w:p>
    <w:p w14:paraId="2C9E322C" w14:textId="016AB603" w:rsidR="00221F11" w:rsidRDefault="00221F11" w:rsidP="00221F11">
      <w:pPr>
        <w:jc w:val="center"/>
        <w:rPr>
          <w:rFonts w:asciiTheme="minorHAnsi" w:hAnsiTheme="minorHAnsi" w:cstheme="minorHAnsi"/>
        </w:rPr>
      </w:pPr>
      <w:r>
        <w:rPr>
          <w:rFonts w:asciiTheme="minorHAnsi" w:hAnsiTheme="minorHAnsi" w:cstheme="minorHAnsi"/>
        </w:rPr>
        <w:t xml:space="preserve">_________________ </w:t>
      </w:r>
    </w:p>
    <w:p w14:paraId="0F167E7C" w14:textId="77777777" w:rsidR="00221F11" w:rsidRDefault="00221F11" w:rsidP="00221F11">
      <w:pPr>
        <w:jc w:val="center"/>
        <w:rPr>
          <w:rFonts w:asciiTheme="minorHAnsi" w:hAnsiTheme="minorHAnsi" w:cstheme="minorHAnsi"/>
        </w:rPr>
      </w:pPr>
    </w:p>
    <w:p w14:paraId="16DC308A" w14:textId="77777777" w:rsidR="000B6936" w:rsidRPr="00221F11" w:rsidRDefault="000B6936" w:rsidP="000B6936">
      <w:pPr>
        <w:rPr>
          <w:rFonts w:asciiTheme="minorHAnsi" w:hAnsiTheme="minorHAnsi" w:cstheme="minorHAnsi"/>
        </w:rPr>
      </w:pPr>
    </w:p>
    <w:p w14:paraId="183ED475" w14:textId="77777777" w:rsidR="000B6936" w:rsidRDefault="000B6936" w:rsidP="000B6936">
      <w:pPr>
        <w:rPr>
          <w:rFonts w:eastAsiaTheme="majorEastAsia" w:cstheme="majorBidi"/>
          <w:b/>
          <w:szCs w:val="32"/>
        </w:rPr>
      </w:pPr>
      <w:r>
        <w:br w:type="page"/>
      </w:r>
    </w:p>
    <w:p w14:paraId="04E71DCA" w14:textId="77777777" w:rsidR="00221F11" w:rsidRPr="00342FE6" w:rsidRDefault="00221F11" w:rsidP="00221F11">
      <w:pPr>
        <w:jc w:val="center"/>
        <w:rPr>
          <w:rFonts w:asciiTheme="minorHAnsi" w:hAnsiTheme="minorHAnsi"/>
          <w:b/>
          <w:bCs/>
          <w:color w:val="000000"/>
          <w:sz w:val="30"/>
        </w:rPr>
      </w:pPr>
      <w:bookmarkStart w:id="3" w:name="_Toc188881102"/>
      <w:r w:rsidRPr="00342FE6">
        <w:rPr>
          <w:rFonts w:asciiTheme="minorHAnsi" w:hAnsiTheme="minorHAnsi"/>
          <w:b/>
          <w:bCs/>
          <w:color w:val="000000"/>
          <w:sz w:val="26"/>
          <w:szCs w:val="20"/>
        </w:rPr>
        <w:t>Terms of Reference</w:t>
      </w:r>
    </w:p>
    <w:p w14:paraId="316E7366" w14:textId="513A2044" w:rsidR="00221F11" w:rsidRPr="00221F11" w:rsidRDefault="00221F11" w:rsidP="00221F11">
      <w:pPr>
        <w:jc w:val="center"/>
        <w:rPr>
          <w:rFonts w:asciiTheme="minorHAnsi" w:hAnsiTheme="minorHAnsi"/>
          <w:b/>
          <w:bCs/>
          <w:color w:val="000000"/>
          <w:sz w:val="26"/>
          <w:szCs w:val="20"/>
        </w:rPr>
      </w:pPr>
      <w:r>
        <w:rPr>
          <w:rFonts w:asciiTheme="minorHAnsi" w:hAnsiTheme="minorHAnsi"/>
          <w:b/>
          <w:bCs/>
          <w:color w:val="000000"/>
          <w:sz w:val="26"/>
          <w:szCs w:val="20"/>
        </w:rPr>
        <w:t>Finance and Performance</w:t>
      </w:r>
      <w:r w:rsidRPr="00221F11">
        <w:rPr>
          <w:rFonts w:asciiTheme="minorHAnsi" w:hAnsiTheme="minorHAnsi"/>
          <w:b/>
          <w:bCs/>
          <w:color w:val="000000"/>
          <w:sz w:val="26"/>
          <w:szCs w:val="20"/>
        </w:rPr>
        <w:t xml:space="preserve"> Committee </w:t>
      </w:r>
      <w:r>
        <w:rPr>
          <w:rFonts w:asciiTheme="minorHAnsi" w:hAnsiTheme="minorHAnsi" w:cstheme="minorHAnsi"/>
          <w:b/>
          <w:bCs/>
          <w:color w:val="000000"/>
          <w:sz w:val="26"/>
          <w:szCs w:val="20"/>
        </w:rPr>
        <w:t>│</w:t>
      </w:r>
      <w:r w:rsidRPr="00221F11">
        <w:rPr>
          <w:rFonts w:asciiTheme="minorHAnsi" w:hAnsiTheme="minorHAnsi"/>
          <w:b/>
          <w:bCs/>
          <w:color w:val="000000"/>
          <w:sz w:val="26"/>
          <w:szCs w:val="20"/>
        </w:rPr>
        <w:t xml:space="preserve">Komiti </w:t>
      </w:r>
      <w:proofErr w:type="spellStart"/>
      <w:r>
        <w:rPr>
          <w:rFonts w:asciiTheme="minorHAnsi" w:hAnsiTheme="minorHAnsi"/>
          <w:b/>
          <w:bCs/>
          <w:color w:val="000000"/>
          <w:sz w:val="26"/>
          <w:szCs w:val="20"/>
        </w:rPr>
        <w:t>p</w:t>
      </w:r>
      <w:r w:rsidRPr="00221F11">
        <w:rPr>
          <w:rFonts w:asciiTheme="minorHAnsi" w:hAnsiTheme="minorHAnsi"/>
          <w:b/>
          <w:bCs/>
          <w:color w:val="000000"/>
          <w:sz w:val="26"/>
          <w:szCs w:val="20"/>
        </w:rPr>
        <w:t>ū</w:t>
      </w:r>
      <w:r>
        <w:rPr>
          <w:rFonts w:asciiTheme="minorHAnsi" w:hAnsiTheme="minorHAnsi"/>
          <w:b/>
          <w:bCs/>
          <w:color w:val="000000"/>
          <w:sz w:val="26"/>
          <w:szCs w:val="20"/>
        </w:rPr>
        <w:t>tea</w:t>
      </w:r>
      <w:proofErr w:type="spellEnd"/>
      <w:r>
        <w:rPr>
          <w:rFonts w:asciiTheme="minorHAnsi" w:hAnsiTheme="minorHAnsi"/>
          <w:b/>
          <w:bCs/>
          <w:color w:val="000000"/>
          <w:sz w:val="26"/>
          <w:szCs w:val="20"/>
        </w:rPr>
        <w:t>, ng</w:t>
      </w:r>
      <w:r>
        <w:rPr>
          <w:rFonts w:asciiTheme="minorHAnsi" w:hAnsiTheme="minorHAnsi"/>
          <w:b/>
          <w:bCs/>
          <w:color w:val="000000"/>
          <w:sz w:val="26"/>
          <w:szCs w:val="20"/>
          <w:lang w:val="mi-NZ"/>
        </w:rPr>
        <w:t>ā mahinga hoki</w:t>
      </w:r>
    </w:p>
    <w:bookmarkEnd w:id="3"/>
    <w:p w14:paraId="0D455FF6" w14:textId="77777777" w:rsidR="00221F11" w:rsidRDefault="00221F11" w:rsidP="000B6936">
      <w:pPr>
        <w:pStyle w:val="BodyText"/>
        <w:ind w:left="0" w:right="113"/>
        <w:jc w:val="both"/>
        <w:rPr>
          <w:sz w:val="20"/>
        </w:rPr>
      </w:pPr>
    </w:p>
    <w:p w14:paraId="0DBF0435" w14:textId="5950D698" w:rsidR="000B6936" w:rsidRPr="00221F11" w:rsidRDefault="000B6936" w:rsidP="000B6936">
      <w:pPr>
        <w:pStyle w:val="BodyText"/>
        <w:ind w:left="0" w:right="113"/>
        <w:jc w:val="both"/>
        <w:rPr>
          <w:rFonts w:asciiTheme="minorHAnsi" w:hAnsiTheme="minorHAnsi" w:cstheme="minorHAnsi"/>
          <w:sz w:val="24"/>
          <w:szCs w:val="24"/>
        </w:rPr>
      </w:pPr>
      <w:r w:rsidRPr="00221F11">
        <w:rPr>
          <w:rFonts w:asciiTheme="minorHAnsi" w:hAnsiTheme="minorHAnsi" w:cstheme="minorHAnsi"/>
          <w:sz w:val="24"/>
          <w:szCs w:val="24"/>
        </w:rPr>
        <w:t>Council assigns to the Committee responsibilities from time-to-time, and the Committee provides advice and reports to Council on:</w:t>
      </w:r>
    </w:p>
    <w:p w14:paraId="74111B59" w14:textId="77777777" w:rsidR="000B6936" w:rsidRPr="00221F11" w:rsidRDefault="000B6936" w:rsidP="000B6936">
      <w:pPr>
        <w:pStyle w:val="BodyText"/>
        <w:ind w:left="100" w:right="113"/>
        <w:jc w:val="both"/>
        <w:rPr>
          <w:rFonts w:asciiTheme="minorHAnsi" w:hAnsiTheme="minorHAnsi" w:cstheme="minorHAnsi"/>
          <w:sz w:val="24"/>
          <w:szCs w:val="24"/>
        </w:rPr>
      </w:pPr>
    </w:p>
    <w:p w14:paraId="4F532B14" w14:textId="5AF83956" w:rsidR="000B6936" w:rsidRPr="00221F11" w:rsidRDefault="00221F11" w:rsidP="000B6936">
      <w:pPr>
        <w:pStyle w:val="BodyText"/>
        <w:numPr>
          <w:ilvl w:val="0"/>
          <w:numId w:val="17"/>
        </w:numPr>
        <w:tabs>
          <w:tab w:val="left" w:pos="567"/>
          <w:tab w:val="left" w:pos="1134"/>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o</w:t>
      </w:r>
      <w:r w:rsidR="000B6936" w:rsidRPr="00221F11">
        <w:rPr>
          <w:rFonts w:asciiTheme="minorHAnsi" w:hAnsiTheme="minorHAnsi" w:cstheme="minorHAnsi"/>
          <w:sz w:val="24"/>
          <w:szCs w:val="24"/>
        </w:rPr>
        <w:t xml:space="preserve">versight of tasks associated with the development of organizational strategic </w:t>
      </w:r>
      <w:proofErr w:type="gramStart"/>
      <w:r w:rsidR="000B6936" w:rsidRPr="00221F11">
        <w:rPr>
          <w:rFonts w:asciiTheme="minorHAnsi" w:hAnsiTheme="minorHAnsi" w:cstheme="minorHAnsi"/>
          <w:sz w:val="24"/>
          <w:szCs w:val="24"/>
        </w:rPr>
        <w:t>plan;</w:t>
      </w:r>
      <w:proofErr w:type="gramEnd"/>
    </w:p>
    <w:p w14:paraId="44A880F2" w14:textId="00200B60" w:rsidR="000B6936" w:rsidRPr="00221F11" w:rsidRDefault="00221F11" w:rsidP="000B6936">
      <w:pPr>
        <w:pStyle w:val="BodyText"/>
        <w:numPr>
          <w:ilvl w:val="0"/>
          <w:numId w:val="17"/>
        </w:numPr>
        <w:tabs>
          <w:tab w:val="left" w:pos="567"/>
          <w:tab w:val="left" w:pos="1134"/>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g</w:t>
      </w:r>
      <w:r w:rsidR="000B6936" w:rsidRPr="00221F11">
        <w:rPr>
          <w:rFonts w:asciiTheme="minorHAnsi" w:hAnsiTheme="minorHAnsi" w:cstheme="minorHAnsi"/>
          <w:sz w:val="24"/>
          <w:szCs w:val="24"/>
        </w:rPr>
        <w:t xml:space="preserve">overnance input into the development of output plans and budgets together with associated financial policies which support the delivery of the strategic plans, especially Long-term Plans and Annual </w:t>
      </w:r>
      <w:proofErr w:type="gramStart"/>
      <w:r w:rsidR="000B6936" w:rsidRPr="00221F11">
        <w:rPr>
          <w:rFonts w:asciiTheme="minorHAnsi" w:hAnsiTheme="minorHAnsi" w:cstheme="minorHAnsi"/>
          <w:sz w:val="24"/>
          <w:szCs w:val="24"/>
        </w:rPr>
        <w:t>Plans;</w:t>
      </w:r>
      <w:proofErr w:type="gramEnd"/>
    </w:p>
    <w:p w14:paraId="0F67A639" w14:textId="77777777" w:rsidR="000B6936" w:rsidRPr="00221F11" w:rsidRDefault="000B6936" w:rsidP="000B6936">
      <w:pPr>
        <w:pStyle w:val="BodyText"/>
        <w:numPr>
          <w:ilvl w:val="0"/>
          <w:numId w:val="17"/>
        </w:numPr>
        <w:tabs>
          <w:tab w:val="left" w:pos="567"/>
          <w:tab w:val="left" w:pos="1134"/>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governance oversight of performance reporting to Council regularly, including making recommendations as required, relating to Local Government Act annual reporting and audit by:</w:t>
      </w:r>
    </w:p>
    <w:p w14:paraId="709C626F" w14:textId="77777777" w:rsidR="00221F11" w:rsidRPr="00221F11" w:rsidRDefault="00221F11" w:rsidP="00221F11">
      <w:pPr>
        <w:pStyle w:val="BodyText"/>
        <w:tabs>
          <w:tab w:val="left" w:pos="567"/>
          <w:tab w:val="left" w:pos="1134"/>
        </w:tabs>
        <w:ind w:left="567" w:right="113"/>
        <w:jc w:val="both"/>
        <w:rPr>
          <w:rFonts w:asciiTheme="minorHAnsi" w:hAnsiTheme="minorHAnsi" w:cstheme="minorHAnsi"/>
          <w:sz w:val="24"/>
          <w:szCs w:val="24"/>
        </w:rPr>
      </w:pPr>
    </w:p>
    <w:p w14:paraId="1660982D" w14:textId="77777777" w:rsidR="000B6936" w:rsidRPr="00221F11" w:rsidRDefault="000B6936" w:rsidP="000B6936">
      <w:pPr>
        <w:pStyle w:val="BodyText"/>
        <w:numPr>
          <w:ilvl w:val="0"/>
          <w:numId w:val="18"/>
        </w:numPr>
        <w:tabs>
          <w:tab w:val="left" w:pos="567"/>
          <w:tab w:val="left" w:pos="1134"/>
        </w:tabs>
        <w:ind w:left="1134"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reviewing periodic high level output reporting against targets and investigating areas of significant </w:t>
      </w:r>
      <w:proofErr w:type="gramStart"/>
      <w:r w:rsidRPr="00221F11">
        <w:rPr>
          <w:rFonts w:asciiTheme="minorHAnsi" w:hAnsiTheme="minorHAnsi" w:cstheme="minorHAnsi"/>
          <w:sz w:val="24"/>
          <w:szCs w:val="24"/>
        </w:rPr>
        <w:t>non-performance;</w:t>
      </w:r>
      <w:proofErr w:type="gramEnd"/>
    </w:p>
    <w:p w14:paraId="12BAA40F" w14:textId="77777777" w:rsidR="000B6936" w:rsidRPr="00221F11" w:rsidRDefault="000B6936" w:rsidP="000B6936">
      <w:pPr>
        <w:pStyle w:val="BodyText"/>
        <w:numPr>
          <w:ilvl w:val="0"/>
          <w:numId w:val="18"/>
        </w:numPr>
        <w:tabs>
          <w:tab w:val="left" w:pos="567"/>
          <w:tab w:val="left" w:pos="1134"/>
        </w:tabs>
        <w:ind w:left="1134"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reviewing related financial performance against budget and investigating areas of significant </w:t>
      </w:r>
      <w:proofErr w:type="gramStart"/>
      <w:r w:rsidRPr="00221F11">
        <w:rPr>
          <w:rFonts w:asciiTheme="minorHAnsi" w:hAnsiTheme="minorHAnsi" w:cstheme="minorHAnsi"/>
          <w:sz w:val="24"/>
          <w:szCs w:val="24"/>
        </w:rPr>
        <w:t>non-performance;</w:t>
      </w:r>
      <w:proofErr w:type="gramEnd"/>
    </w:p>
    <w:p w14:paraId="55E631E1" w14:textId="77777777" w:rsidR="00221F11" w:rsidRPr="00221F11" w:rsidRDefault="00221F11" w:rsidP="00221F11">
      <w:pPr>
        <w:pStyle w:val="BodyText"/>
        <w:tabs>
          <w:tab w:val="left" w:pos="567"/>
          <w:tab w:val="left" w:pos="1134"/>
        </w:tabs>
        <w:ind w:left="1134" w:right="113"/>
        <w:jc w:val="both"/>
        <w:rPr>
          <w:rFonts w:asciiTheme="minorHAnsi" w:hAnsiTheme="minorHAnsi" w:cstheme="minorHAnsi"/>
          <w:sz w:val="24"/>
          <w:szCs w:val="24"/>
        </w:rPr>
      </w:pPr>
    </w:p>
    <w:p w14:paraId="1D347F49" w14:textId="77777777" w:rsidR="000B6936" w:rsidRPr="00221F11" w:rsidRDefault="000B6936" w:rsidP="000B6936">
      <w:pPr>
        <w:pStyle w:val="BodyText"/>
        <w:numPr>
          <w:ilvl w:val="0"/>
          <w:numId w:val="17"/>
        </w:numPr>
        <w:tabs>
          <w:tab w:val="left" w:pos="567"/>
          <w:tab w:val="left" w:pos="1134"/>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monitoring overall financial wellbeing against </w:t>
      </w:r>
      <w:proofErr w:type="gramStart"/>
      <w:r w:rsidRPr="00221F11">
        <w:rPr>
          <w:rFonts w:asciiTheme="minorHAnsi" w:hAnsiTheme="minorHAnsi" w:cstheme="minorHAnsi"/>
          <w:sz w:val="24"/>
          <w:szCs w:val="24"/>
        </w:rPr>
        <w:t>budget;</w:t>
      </w:r>
      <w:proofErr w:type="gramEnd"/>
    </w:p>
    <w:p w14:paraId="0203D0F7" w14:textId="77777777" w:rsidR="000B6936" w:rsidRPr="00221F11" w:rsidRDefault="000B6936" w:rsidP="000B6936">
      <w:pPr>
        <w:pStyle w:val="BodyText"/>
        <w:numPr>
          <w:ilvl w:val="0"/>
          <w:numId w:val="17"/>
        </w:numPr>
        <w:tabs>
          <w:tab w:val="left" w:pos="567"/>
          <w:tab w:val="left" w:pos="1134"/>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providing governance oversight to the completion of external audits including consideration of internal </w:t>
      </w:r>
      <w:proofErr w:type="gramStart"/>
      <w:r w:rsidRPr="00221F11">
        <w:rPr>
          <w:rFonts w:asciiTheme="minorHAnsi" w:hAnsiTheme="minorHAnsi" w:cstheme="minorHAnsi"/>
          <w:sz w:val="24"/>
          <w:szCs w:val="24"/>
        </w:rPr>
        <w:t>controls;</w:t>
      </w:r>
      <w:proofErr w:type="gramEnd"/>
    </w:p>
    <w:p w14:paraId="6774451B" w14:textId="77777777" w:rsidR="000B6936" w:rsidRPr="00221F11" w:rsidRDefault="000B6936" w:rsidP="000B6936">
      <w:pPr>
        <w:pStyle w:val="BodyText"/>
        <w:numPr>
          <w:ilvl w:val="0"/>
          <w:numId w:val="17"/>
        </w:numPr>
        <w:tabs>
          <w:tab w:val="left" w:pos="567"/>
          <w:tab w:val="left" w:pos="1134"/>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governance oversight to the maintenance and development of corporate disciplines and infrastructure, including facilities, systems and risk management </w:t>
      </w:r>
      <w:proofErr w:type="gramStart"/>
      <w:r w:rsidRPr="00221F11">
        <w:rPr>
          <w:rFonts w:asciiTheme="minorHAnsi" w:hAnsiTheme="minorHAnsi" w:cstheme="minorHAnsi"/>
          <w:sz w:val="24"/>
          <w:szCs w:val="24"/>
        </w:rPr>
        <w:t>procedures;</w:t>
      </w:r>
      <w:proofErr w:type="gramEnd"/>
    </w:p>
    <w:p w14:paraId="728C118C" w14:textId="77777777" w:rsidR="000B6936" w:rsidRPr="00221F11" w:rsidRDefault="000B6936" w:rsidP="000B6936">
      <w:pPr>
        <w:pStyle w:val="BodyText"/>
        <w:numPr>
          <w:ilvl w:val="0"/>
          <w:numId w:val="17"/>
        </w:numPr>
        <w:tabs>
          <w:tab w:val="left" w:pos="567"/>
          <w:tab w:val="left" w:pos="1134"/>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governance oversight to delegations of authority and associated internal organizational policy development.</w:t>
      </w:r>
    </w:p>
    <w:p w14:paraId="028A188E" w14:textId="77777777" w:rsidR="000B6936" w:rsidRPr="00221F11" w:rsidRDefault="000B6936" w:rsidP="000B6936">
      <w:pPr>
        <w:pStyle w:val="BodyText"/>
        <w:tabs>
          <w:tab w:val="left" w:pos="567"/>
          <w:tab w:val="left" w:pos="1134"/>
        </w:tabs>
        <w:ind w:left="567" w:right="113"/>
        <w:jc w:val="both"/>
        <w:rPr>
          <w:rFonts w:asciiTheme="minorHAnsi" w:hAnsiTheme="minorHAnsi" w:cstheme="minorHAnsi"/>
          <w:sz w:val="24"/>
          <w:szCs w:val="24"/>
        </w:rPr>
      </w:pPr>
    </w:p>
    <w:p w14:paraId="06DCBA42" w14:textId="4F8F5790" w:rsidR="000B6936" w:rsidRDefault="000B6936" w:rsidP="000B6936">
      <w:pPr>
        <w:rPr>
          <w:rFonts w:asciiTheme="minorHAnsi" w:hAnsiTheme="minorHAnsi" w:cstheme="minorHAnsi"/>
        </w:rPr>
      </w:pPr>
      <w:r w:rsidRPr="00221F11">
        <w:rPr>
          <w:rFonts w:asciiTheme="minorHAnsi" w:hAnsiTheme="minorHAnsi" w:cstheme="minorHAnsi"/>
          <w:b/>
        </w:rPr>
        <w:t>Chairman:</w:t>
      </w:r>
      <w:r w:rsidRPr="00221F11">
        <w:rPr>
          <w:rFonts w:asciiTheme="minorHAnsi" w:hAnsiTheme="minorHAnsi" w:cstheme="minorHAnsi"/>
        </w:rPr>
        <w:t xml:space="preserve"> </w:t>
      </w:r>
      <w:r w:rsidR="00221F11">
        <w:rPr>
          <w:rFonts w:asciiTheme="minorHAnsi" w:hAnsiTheme="minorHAnsi" w:cstheme="minorHAnsi"/>
        </w:rPr>
        <w:t xml:space="preserve">Cr </w:t>
      </w:r>
      <w:r w:rsidRPr="00221F11">
        <w:rPr>
          <w:rFonts w:asciiTheme="minorHAnsi" w:hAnsiTheme="minorHAnsi" w:cstheme="minorHAnsi"/>
        </w:rPr>
        <w:t>Maurice Rodway</w:t>
      </w:r>
    </w:p>
    <w:p w14:paraId="76D6264D" w14:textId="77777777" w:rsidR="00221F11" w:rsidRPr="00221F11" w:rsidRDefault="00221F11" w:rsidP="000B6936">
      <w:pPr>
        <w:rPr>
          <w:rFonts w:asciiTheme="minorHAnsi" w:hAnsiTheme="minorHAnsi" w:cstheme="minorHAnsi"/>
        </w:rPr>
      </w:pPr>
    </w:p>
    <w:p w14:paraId="5CE23212" w14:textId="0C978DA3" w:rsidR="000B6936" w:rsidRDefault="000B6936" w:rsidP="000B6936">
      <w:pPr>
        <w:rPr>
          <w:rFonts w:asciiTheme="minorHAnsi" w:hAnsiTheme="minorHAnsi" w:cstheme="minorHAnsi"/>
        </w:rPr>
      </w:pPr>
      <w:r w:rsidRPr="00221F11">
        <w:rPr>
          <w:rFonts w:asciiTheme="minorHAnsi" w:hAnsiTheme="minorHAnsi" w:cstheme="minorHAnsi"/>
          <w:b/>
        </w:rPr>
        <w:t>Deputy Chairman:</w:t>
      </w:r>
      <w:r w:rsidRPr="00221F11">
        <w:rPr>
          <w:rFonts w:asciiTheme="minorHAnsi" w:hAnsiTheme="minorHAnsi" w:cstheme="minorHAnsi"/>
        </w:rPr>
        <w:t xml:space="preserve"> </w:t>
      </w:r>
      <w:r w:rsidR="00221F11">
        <w:rPr>
          <w:rFonts w:asciiTheme="minorHAnsi" w:hAnsiTheme="minorHAnsi" w:cstheme="minorHAnsi"/>
        </w:rPr>
        <w:t xml:space="preserve">Cr </w:t>
      </w:r>
      <w:r w:rsidRPr="00221F11">
        <w:rPr>
          <w:rFonts w:asciiTheme="minorHAnsi" w:hAnsiTheme="minorHAnsi" w:cstheme="minorHAnsi"/>
        </w:rPr>
        <w:t>Lyndal Ludlow</w:t>
      </w:r>
    </w:p>
    <w:p w14:paraId="58EAF0AF" w14:textId="77777777" w:rsidR="00221F11" w:rsidRPr="00221F11" w:rsidRDefault="00221F11" w:rsidP="000B6936">
      <w:pPr>
        <w:rPr>
          <w:rFonts w:asciiTheme="minorHAnsi" w:hAnsiTheme="minorHAnsi" w:cstheme="minorHAnsi"/>
        </w:rPr>
      </w:pPr>
    </w:p>
    <w:p w14:paraId="6CA7C0EE" w14:textId="588D229A" w:rsidR="000B6936" w:rsidRPr="00221F11" w:rsidRDefault="000B6936" w:rsidP="00221F11">
      <w:pPr>
        <w:jc w:val="both"/>
        <w:rPr>
          <w:rFonts w:asciiTheme="minorHAnsi" w:hAnsiTheme="minorHAnsi" w:cstheme="minorHAnsi"/>
        </w:rPr>
      </w:pPr>
      <w:r w:rsidRPr="00221F11">
        <w:rPr>
          <w:rFonts w:asciiTheme="minorHAnsi" w:hAnsiTheme="minorHAnsi" w:cstheme="minorHAnsi"/>
          <w:b/>
        </w:rPr>
        <w:t>Members:</w:t>
      </w:r>
      <w:r w:rsidRPr="00221F11">
        <w:rPr>
          <w:rFonts w:asciiTheme="minorHAnsi" w:hAnsiTheme="minorHAnsi" w:cstheme="minorHAnsi"/>
        </w:rPr>
        <w:t xml:space="preserve"> Cr Alastair Gibson, Cr Jeremy McPhail, Cr Phil Morrison, Chairman</w:t>
      </w:r>
      <w:r w:rsidR="00221F11">
        <w:rPr>
          <w:rFonts w:asciiTheme="minorHAnsi" w:hAnsiTheme="minorHAnsi" w:cstheme="minorHAnsi"/>
        </w:rPr>
        <w:t> </w:t>
      </w:r>
      <w:r w:rsidRPr="00221F11">
        <w:rPr>
          <w:rFonts w:asciiTheme="minorHAnsi" w:hAnsiTheme="minorHAnsi" w:cstheme="minorHAnsi"/>
        </w:rPr>
        <w:t xml:space="preserve">Nicol </w:t>
      </w:r>
      <w:r w:rsidR="00221F11">
        <w:rPr>
          <w:rFonts w:asciiTheme="minorHAnsi" w:hAnsiTheme="minorHAnsi" w:cstheme="minorHAnsi"/>
        </w:rPr>
        <w:t> </w:t>
      </w:r>
      <w:r w:rsidRPr="00221F11">
        <w:rPr>
          <w:rFonts w:asciiTheme="minorHAnsi" w:hAnsiTheme="minorHAnsi" w:cstheme="minorHAnsi"/>
        </w:rPr>
        <w:t>Horrell (ex officio)</w:t>
      </w:r>
    </w:p>
    <w:p w14:paraId="19D81EE5" w14:textId="77777777" w:rsidR="00221F11" w:rsidRDefault="00221F11" w:rsidP="000B6936">
      <w:pPr>
        <w:rPr>
          <w:rFonts w:asciiTheme="minorHAnsi" w:hAnsiTheme="minorHAnsi" w:cstheme="minorHAnsi"/>
          <w:b/>
        </w:rPr>
      </w:pPr>
    </w:p>
    <w:p w14:paraId="7AA16AA9" w14:textId="48204A88" w:rsidR="000B6936" w:rsidRPr="00221F11" w:rsidRDefault="000B6936" w:rsidP="000B6936">
      <w:pPr>
        <w:rPr>
          <w:rFonts w:asciiTheme="minorHAnsi" w:hAnsiTheme="minorHAnsi" w:cstheme="minorHAnsi"/>
        </w:rPr>
      </w:pPr>
      <w:r w:rsidRPr="00221F11">
        <w:rPr>
          <w:rFonts w:asciiTheme="minorHAnsi" w:hAnsiTheme="minorHAnsi" w:cstheme="minorHAnsi"/>
          <w:b/>
        </w:rPr>
        <w:t>Quorum:</w:t>
      </w:r>
      <w:r w:rsidRPr="00221F11">
        <w:rPr>
          <w:rFonts w:asciiTheme="minorHAnsi" w:hAnsiTheme="minorHAnsi" w:cstheme="minorHAnsi"/>
        </w:rPr>
        <w:t xml:space="preserve">  Three</w:t>
      </w:r>
    </w:p>
    <w:p w14:paraId="1D85CD82" w14:textId="77777777" w:rsidR="000B6936" w:rsidRDefault="000B6936" w:rsidP="000B6936"/>
    <w:p w14:paraId="66B3D4A2" w14:textId="0137FE16" w:rsidR="00221F11" w:rsidRDefault="00221F11" w:rsidP="00221F11">
      <w:pPr>
        <w:jc w:val="center"/>
      </w:pPr>
      <w:r>
        <w:t xml:space="preserve">___________________ </w:t>
      </w:r>
    </w:p>
    <w:p w14:paraId="1C33CA8E" w14:textId="77777777" w:rsidR="00221F11" w:rsidRDefault="00221F11" w:rsidP="00221F11">
      <w:pPr>
        <w:jc w:val="center"/>
      </w:pPr>
    </w:p>
    <w:p w14:paraId="53B3B9BF" w14:textId="09E120FC" w:rsidR="00221F11" w:rsidRDefault="00221F11">
      <w:r>
        <w:br w:type="page"/>
      </w:r>
    </w:p>
    <w:p w14:paraId="7808FDFE" w14:textId="77777777" w:rsidR="00221F11" w:rsidRPr="00342FE6" w:rsidRDefault="00221F11" w:rsidP="00221F11">
      <w:pPr>
        <w:jc w:val="center"/>
        <w:rPr>
          <w:rFonts w:asciiTheme="minorHAnsi" w:hAnsiTheme="minorHAnsi"/>
          <w:b/>
          <w:bCs/>
          <w:color w:val="000000"/>
          <w:sz w:val="30"/>
        </w:rPr>
      </w:pPr>
      <w:r w:rsidRPr="00342FE6">
        <w:rPr>
          <w:rFonts w:asciiTheme="minorHAnsi" w:hAnsiTheme="minorHAnsi"/>
          <w:b/>
          <w:bCs/>
          <w:color w:val="000000"/>
          <w:sz w:val="26"/>
          <w:szCs w:val="20"/>
        </w:rPr>
        <w:t>Terms of Reference</w:t>
      </w:r>
    </w:p>
    <w:p w14:paraId="0C04F6A2" w14:textId="51945F83" w:rsidR="00221F11" w:rsidRPr="00221F11" w:rsidRDefault="00221F11" w:rsidP="00221F11">
      <w:pPr>
        <w:jc w:val="center"/>
        <w:rPr>
          <w:rFonts w:asciiTheme="minorHAnsi" w:hAnsiTheme="minorHAnsi"/>
          <w:b/>
          <w:bCs/>
          <w:color w:val="000000"/>
          <w:sz w:val="26"/>
          <w:szCs w:val="20"/>
        </w:rPr>
      </w:pPr>
      <w:r>
        <w:rPr>
          <w:rFonts w:asciiTheme="minorHAnsi" w:hAnsiTheme="minorHAnsi"/>
          <w:b/>
          <w:bCs/>
          <w:color w:val="000000"/>
          <w:sz w:val="26"/>
          <w:szCs w:val="20"/>
        </w:rPr>
        <w:t>Southland Regional Transport Committee</w:t>
      </w:r>
    </w:p>
    <w:p w14:paraId="1CBB0D5C" w14:textId="77777777" w:rsidR="00221F11" w:rsidRDefault="00221F11" w:rsidP="00221F11">
      <w:pPr>
        <w:jc w:val="center"/>
      </w:pPr>
    </w:p>
    <w:p w14:paraId="3D7164A9" w14:textId="77777777" w:rsidR="00221F11" w:rsidRDefault="00221F11" w:rsidP="00221F11"/>
    <w:p w14:paraId="27106AAF" w14:textId="77777777" w:rsidR="000B6936" w:rsidRPr="00221F11" w:rsidRDefault="000B6936" w:rsidP="00221F11">
      <w:pPr>
        <w:tabs>
          <w:tab w:val="left" w:pos="567"/>
          <w:tab w:val="left" w:pos="993"/>
        </w:tabs>
        <w:jc w:val="both"/>
        <w:rPr>
          <w:rFonts w:asciiTheme="minorHAnsi" w:hAnsiTheme="minorHAnsi" w:cstheme="minorHAnsi"/>
          <w:b/>
          <w:i/>
        </w:rPr>
      </w:pPr>
      <w:r w:rsidRPr="00221F11">
        <w:rPr>
          <w:rFonts w:asciiTheme="minorHAnsi" w:hAnsiTheme="minorHAnsi" w:cstheme="minorHAnsi"/>
          <w:b/>
          <w:i/>
        </w:rPr>
        <w:t>Membership</w:t>
      </w:r>
    </w:p>
    <w:p w14:paraId="3BD98395" w14:textId="77777777" w:rsidR="000B6936" w:rsidRDefault="000B6936" w:rsidP="00221F11">
      <w:pPr>
        <w:jc w:val="both"/>
        <w:rPr>
          <w:rFonts w:asciiTheme="minorHAnsi" w:hAnsiTheme="minorHAnsi" w:cstheme="minorHAnsi"/>
        </w:rPr>
      </w:pPr>
      <w:r w:rsidRPr="00221F11">
        <w:rPr>
          <w:rFonts w:asciiTheme="minorHAnsi" w:hAnsiTheme="minorHAnsi" w:cstheme="minorHAnsi"/>
        </w:rPr>
        <w:t>The Regional Transport Committee for Southland</w:t>
      </w:r>
      <w:r w:rsidRPr="00221F11">
        <w:rPr>
          <w:rFonts w:asciiTheme="minorHAnsi" w:hAnsiTheme="minorHAnsi" w:cstheme="minorHAnsi"/>
          <w:b/>
        </w:rPr>
        <w:t xml:space="preserve"> </w:t>
      </w:r>
      <w:r w:rsidRPr="00221F11">
        <w:rPr>
          <w:rFonts w:asciiTheme="minorHAnsi" w:hAnsiTheme="minorHAnsi" w:cstheme="minorHAnsi"/>
        </w:rPr>
        <w:t>(RTC) comprises:</w:t>
      </w:r>
    </w:p>
    <w:p w14:paraId="4EBAE855" w14:textId="77777777" w:rsidR="00221F11" w:rsidRPr="00221F11" w:rsidRDefault="00221F11" w:rsidP="00221F11">
      <w:pPr>
        <w:jc w:val="both"/>
        <w:rPr>
          <w:rFonts w:asciiTheme="minorHAnsi" w:hAnsiTheme="minorHAnsi" w:cstheme="minorHAnsi"/>
        </w:rPr>
      </w:pPr>
    </w:p>
    <w:p w14:paraId="2299B3F6" w14:textId="77777777" w:rsidR="000B6936" w:rsidRPr="00221F11" w:rsidRDefault="000B6936" w:rsidP="00221F11">
      <w:pPr>
        <w:pStyle w:val="ListParagraph"/>
        <w:numPr>
          <w:ilvl w:val="0"/>
          <w:numId w:val="12"/>
        </w:numPr>
        <w:tabs>
          <w:tab w:val="left" w:pos="567"/>
        </w:tabs>
        <w:spacing w:after="120"/>
        <w:ind w:left="567" w:hanging="567"/>
        <w:jc w:val="both"/>
        <w:rPr>
          <w:rFonts w:asciiTheme="minorHAnsi" w:hAnsiTheme="minorHAnsi" w:cstheme="minorHAnsi"/>
        </w:rPr>
      </w:pPr>
      <w:r w:rsidRPr="00221F11">
        <w:rPr>
          <w:rFonts w:asciiTheme="minorHAnsi" w:hAnsiTheme="minorHAnsi" w:cstheme="minorHAnsi"/>
        </w:rPr>
        <w:t xml:space="preserve">two regional council representatives (Chair and Deputy Chair); </w:t>
      </w:r>
    </w:p>
    <w:p w14:paraId="7D99AD1E" w14:textId="77777777" w:rsidR="000B6936" w:rsidRPr="00221F11" w:rsidRDefault="000B6936" w:rsidP="00221F11">
      <w:pPr>
        <w:pStyle w:val="ListParagraph"/>
        <w:numPr>
          <w:ilvl w:val="0"/>
          <w:numId w:val="12"/>
        </w:numPr>
        <w:tabs>
          <w:tab w:val="left" w:pos="567"/>
        </w:tabs>
        <w:spacing w:after="120"/>
        <w:ind w:left="567" w:hanging="567"/>
        <w:jc w:val="both"/>
        <w:rPr>
          <w:rFonts w:asciiTheme="minorHAnsi" w:hAnsiTheme="minorHAnsi" w:cstheme="minorHAnsi"/>
        </w:rPr>
      </w:pPr>
      <w:r w:rsidRPr="00221F11">
        <w:rPr>
          <w:rFonts w:asciiTheme="minorHAnsi" w:hAnsiTheme="minorHAnsi" w:cstheme="minorHAnsi"/>
        </w:rPr>
        <w:t>one representative from the Waka Kotahi NZ Transport Agency;</w:t>
      </w:r>
    </w:p>
    <w:p w14:paraId="0B93666A" w14:textId="77777777" w:rsidR="000B6936" w:rsidRDefault="000B6936" w:rsidP="00221F11">
      <w:pPr>
        <w:pStyle w:val="ListParagraph"/>
        <w:numPr>
          <w:ilvl w:val="0"/>
          <w:numId w:val="12"/>
        </w:numPr>
        <w:tabs>
          <w:tab w:val="left" w:pos="567"/>
        </w:tabs>
        <w:spacing w:after="120"/>
        <w:ind w:left="567" w:hanging="567"/>
        <w:jc w:val="both"/>
        <w:rPr>
          <w:rFonts w:asciiTheme="minorHAnsi" w:hAnsiTheme="minorHAnsi" w:cstheme="minorHAnsi"/>
        </w:rPr>
      </w:pPr>
      <w:r w:rsidRPr="00221F11">
        <w:rPr>
          <w:rFonts w:asciiTheme="minorHAnsi" w:hAnsiTheme="minorHAnsi" w:cstheme="minorHAnsi"/>
        </w:rPr>
        <w:t>one district council representative from each of the:</w:t>
      </w:r>
    </w:p>
    <w:p w14:paraId="2502530E" w14:textId="77777777" w:rsidR="00221F11" w:rsidRPr="00221F11" w:rsidRDefault="00221F11" w:rsidP="00221F11">
      <w:pPr>
        <w:pStyle w:val="ListParagraph"/>
        <w:tabs>
          <w:tab w:val="left" w:pos="567"/>
        </w:tabs>
        <w:spacing w:after="120"/>
        <w:ind w:left="567"/>
        <w:jc w:val="both"/>
        <w:rPr>
          <w:rFonts w:asciiTheme="minorHAnsi" w:hAnsiTheme="minorHAnsi" w:cstheme="minorHAnsi"/>
        </w:rPr>
      </w:pPr>
    </w:p>
    <w:p w14:paraId="30CCB691" w14:textId="77777777" w:rsidR="000B6936" w:rsidRPr="00221F11" w:rsidRDefault="000B6936" w:rsidP="00221F11">
      <w:pPr>
        <w:pStyle w:val="ListParagraph"/>
        <w:numPr>
          <w:ilvl w:val="0"/>
          <w:numId w:val="13"/>
        </w:numPr>
        <w:tabs>
          <w:tab w:val="left" w:pos="567"/>
        </w:tabs>
        <w:spacing w:after="120"/>
        <w:ind w:left="927"/>
        <w:jc w:val="both"/>
        <w:rPr>
          <w:rFonts w:asciiTheme="minorHAnsi" w:hAnsiTheme="minorHAnsi" w:cstheme="minorHAnsi"/>
        </w:rPr>
      </w:pPr>
      <w:r w:rsidRPr="00221F11">
        <w:rPr>
          <w:rFonts w:asciiTheme="minorHAnsi" w:hAnsiTheme="minorHAnsi" w:cstheme="minorHAnsi"/>
        </w:rPr>
        <w:t>Gore District Council</w:t>
      </w:r>
    </w:p>
    <w:p w14:paraId="3884AC26" w14:textId="77777777" w:rsidR="000B6936" w:rsidRPr="00221F11" w:rsidRDefault="000B6936" w:rsidP="00221F11">
      <w:pPr>
        <w:pStyle w:val="ListParagraph"/>
        <w:numPr>
          <w:ilvl w:val="0"/>
          <w:numId w:val="13"/>
        </w:numPr>
        <w:tabs>
          <w:tab w:val="left" w:pos="567"/>
        </w:tabs>
        <w:spacing w:after="120"/>
        <w:ind w:left="927"/>
        <w:jc w:val="both"/>
        <w:rPr>
          <w:rFonts w:asciiTheme="minorHAnsi" w:hAnsiTheme="minorHAnsi" w:cstheme="minorHAnsi"/>
        </w:rPr>
      </w:pPr>
      <w:r w:rsidRPr="00221F11">
        <w:rPr>
          <w:rFonts w:asciiTheme="minorHAnsi" w:hAnsiTheme="minorHAnsi" w:cstheme="minorHAnsi"/>
        </w:rPr>
        <w:t>Invercargill City Council</w:t>
      </w:r>
    </w:p>
    <w:p w14:paraId="54CCEE9E" w14:textId="77777777" w:rsidR="000B6936" w:rsidRPr="00221F11" w:rsidRDefault="000B6936" w:rsidP="00221F11">
      <w:pPr>
        <w:pStyle w:val="ListParagraph"/>
        <w:numPr>
          <w:ilvl w:val="0"/>
          <w:numId w:val="13"/>
        </w:numPr>
        <w:tabs>
          <w:tab w:val="left" w:pos="567"/>
        </w:tabs>
        <w:spacing w:after="120"/>
        <w:ind w:left="927"/>
        <w:jc w:val="both"/>
        <w:rPr>
          <w:rFonts w:asciiTheme="minorHAnsi" w:hAnsiTheme="minorHAnsi" w:cstheme="minorHAnsi"/>
        </w:rPr>
      </w:pPr>
      <w:r w:rsidRPr="00221F11">
        <w:rPr>
          <w:rFonts w:asciiTheme="minorHAnsi" w:hAnsiTheme="minorHAnsi" w:cstheme="minorHAnsi"/>
        </w:rPr>
        <w:t>Southland District Council.</w:t>
      </w:r>
    </w:p>
    <w:p w14:paraId="54EB01CF" w14:textId="77777777" w:rsidR="000B6936" w:rsidRPr="00221F11" w:rsidRDefault="000B6936" w:rsidP="00221F11">
      <w:pPr>
        <w:jc w:val="both"/>
        <w:rPr>
          <w:rFonts w:asciiTheme="minorHAnsi" w:hAnsiTheme="minorHAnsi" w:cstheme="minorHAnsi"/>
        </w:rPr>
      </w:pPr>
      <w:r w:rsidRPr="00221F11">
        <w:rPr>
          <w:rFonts w:asciiTheme="minorHAnsi" w:hAnsiTheme="minorHAnsi" w:cstheme="minorHAnsi"/>
        </w:rPr>
        <w:t xml:space="preserve">Total membership of the Southland committee equals six.  </w:t>
      </w:r>
    </w:p>
    <w:p w14:paraId="4CEFCB9B" w14:textId="77777777" w:rsidR="00221F11" w:rsidRDefault="00221F11" w:rsidP="00221F11">
      <w:pPr>
        <w:tabs>
          <w:tab w:val="left" w:pos="567"/>
          <w:tab w:val="left" w:pos="993"/>
        </w:tabs>
        <w:jc w:val="both"/>
        <w:rPr>
          <w:rFonts w:asciiTheme="minorHAnsi" w:hAnsiTheme="minorHAnsi" w:cstheme="minorHAnsi"/>
        </w:rPr>
      </w:pPr>
    </w:p>
    <w:p w14:paraId="56B136F1" w14:textId="2AEFCF48" w:rsidR="000B6936" w:rsidRPr="00221F11" w:rsidRDefault="000B6936" w:rsidP="00221F11">
      <w:pPr>
        <w:tabs>
          <w:tab w:val="left" w:pos="567"/>
          <w:tab w:val="left" w:pos="993"/>
        </w:tabs>
        <w:jc w:val="both"/>
        <w:rPr>
          <w:rFonts w:asciiTheme="minorHAnsi" w:hAnsiTheme="minorHAnsi" w:cstheme="minorHAnsi"/>
        </w:rPr>
      </w:pPr>
      <w:r w:rsidRPr="00221F11">
        <w:rPr>
          <w:rFonts w:asciiTheme="minorHAnsi" w:hAnsiTheme="minorHAnsi" w:cstheme="minorHAnsi"/>
        </w:rPr>
        <w:t xml:space="preserve">Membership is dictated by Section 105 of the </w:t>
      </w:r>
      <w:r w:rsidRPr="00221F11">
        <w:rPr>
          <w:rFonts w:asciiTheme="minorHAnsi" w:hAnsiTheme="minorHAnsi" w:cstheme="minorHAnsi"/>
          <w:i/>
        </w:rPr>
        <w:t>Land Transport Management Act 2003</w:t>
      </w:r>
      <w:r w:rsidRPr="00221F11">
        <w:rPr>
          <w:rFonts w:asciiTheme="minorHAnsi" w:hAnsiTheme="minorHAnsi" w:cstheme="minorHAnsi"/>
        </w:rPr>
        <w:t xml:space="preserve"> (LTMA).  Representatives are appointed by the regional council on the nomination of Waka Kotahi NZ Transport Agency and each of the territorial authorities. </w:t>
      </w:r>
    </w:p>
    <w:p w14:paraId="6795A619" w14:textId="77777777" w:rsidR="000B6936" w:rsidRPr="00221F11" w:rsidRDefault="000B6936" w:rsidP="00221F11">
      <w:pPr>
        <w:tabs>
          <w:tab w:val="left" w:pos="567"/>
          <w:tab w:val="left" w:pos="993"/>
        </w:tabs>
        <w:jc w:val="both"/>
        <w:rPr>
          <w:rFonts w:asciiTheme="minorHAnsi" w:hAnsiTheme="minorHAnsi" w:cstheme="minorHAnsi"/>
          <w:b/>
        </w:rPr>
      </w:pPr>
    </w:p>
    <w:p w14:paraId="1283EA03" w14:textId="77777777" w:rsidR="000B6936" w:rsidRPr="00221F11" w:rsidRDefault="000B6936" w:rsidP="00221F11">
      <w:pPr>
        <w:tabs>
          <w:tab w:val="left" w:pos="567"/>
          <w:tab w:val="left" w:pos="993"/>
        </w:tabs>
        <w:jc w:val="both"/>
        <w:rPr>
          <w:rFonts w:asciiTheme="minorHAnsi" w:hAnsiTheme="minorHAnsi" w:cstheme="minorHAnsi"/>
          <w:b/>
          <w:i/>
        </w:rPr>
      </w:pPr>
      <w:r w:rsidRPr="00221F11">
        <w:rPr>
          <w:rFonts w:asciiTheme="minorHAnsi" w:hAnsiTheme="minorHAnsi" w:cstheme="minorHAnsi"/>
          <w:b/>
          <w:i/>
        </w:rPr>
        <w:t xml:space="preserve">Objective </w:t>
      </w:r>
    </w:p>
    <w:p w14:paraId="69B523C5" w14:textId="77777777" w:rsidR="000B6936" w:rsidRPr="00221F11" w:rsidRDefault="000B6936" w:rsidP="00221F11">
      <w:pPr>
        <w:tabs>
          <w:tab w:val="left" w:pos="567"/>
          <w:tab w:val="left" w:pos="993"/>
        </w:tabs>
        <w:jc w:val="both"/>
        <w:rPr>
          <w:rFonts w:asciiTheme="minorHAnsi" w:hAnsiTheme="minorHAnsi" w:cstheme="minorHAnsi"/>
          <w:i/>
        </w:rPr>
      </w:pPr>
      <w:r w:rsidRPr="00221F11">
        <w:rPr>
          <w:rFonts w:asciiTheme="minorHAnsi" w:hAnsiTheme="minorHAnsi" w:cstheme="minorHAnsi"/>
        </w:rPr>
        <w:t xml:space="preserve">To undertake the functions as prescribed by the </w:t>
      </w:r>
      <w:r w:rsidRPr="00221F11">
        <w:rPr>
          <w:rFonts w:asciiTheme="minorHAnsi" w:hAnsiTheme="minorHAnsi" w:cstheme="minorHAnsi"/>
          <w:i/>
        </w:rPr>
        <w:t>Land Transport Management Act 2003 and subsequent amendments.</w:t>
      </w:r>
    </w:p>
    <w:p w14:paraId="69B107C2" w14:textId="77777777" w:rsidR="00221F11" w:rsidRDefault="00221F11" w:rsidP="00221F11">
      <w:pPr>
        <w:tabs>
          <w:tab w:val="left" w:pos="567"/>
          <w:tab w:val="left" w:pos="993"/>
        </w:tabs>
        <w:jc w:val="both"/>
        <w:rPr>
          <w:rFonts w:asciiTheme="minorHAnsi" w:hAnsiTheme="minorHAnsi" w:cstheme="minorHAnsi"/>
          <w:b/>
          <w:i/>
        </w:rPr>
      </w:pPr>
    </w:p>
    <w:p w14:paraId="652A1C9F" w14:textId="3950BEB5" w:rsidR="000B6936" w:rsidRPr="00221F11" w:rsidRDefault="000B6936" w:rsidP="00221F11">
      <w:pPr>
        <w:tabs>
          <w:tab w:val="left" w:pos="567"/>
          <w:tab w:val="left" w:pos="993"/>
        </w:tabs>
        <w:jc w:val="both"/>
        <w:rPr>
          <w:rFonts w:asciiTheme="minorHAnsi" w:hAnsiTheme="minorHAnsi" w:cstheme="minorHAnsi"/>
          <w:b/>
          <w:i/>
        </w:rPr>
      </w:pPr>
      <w:r w:rsidRPr="00221F11">
        <w:rPr>
          <w:rFonts w:asciiTheme="minorHAnsi" w:hAnsiTheme="minorHAnsi" w:cstheme="minorHAnsi"/>
          <w:b/>
          <w:i/>
        </w:rPr>
        <w:t xml:space="preserve">Meeting Schedule </w:t>
      </w:r>
    </w:p>
    <w:p w14:paraId="1B98FAB9" w14:textId="77777777" w:rsidR="000B6936" w:rsidRPr="00221F11" w:rsidRDefault="000B6936" w:rsidP="00221F11">
      <w:pPr>
        <w:tabs>
          <w:tab w:val="left" w:pos="567"/>
          <w:tab w:val="left" w:pos="993"/>
        </w:tabs>
        <w:jc w:val="both"/>
        <w:rPr>
          <w:rFonts w:asciiTheme="minorHAnsi" w:hAnsiTheme="minorHAnsi" w:cstheme="minorHAnsi"/>
        </w:rPr>
      </w:pPr>
      <w:r w:rsidRPr="00221F11">
        <w:rPr>
          <w:rFonts w:asciiTheme="minorHAnsi" w:hAnsiTheme="minorHAnsi" w:cstheme="minorHAnsi"/>
        </w:rPr>
        <w:t>The RTC normally meets at least three times a year but may meet more regularly depending on the work to be undertaken or the issues to be addressed.  Where possible, members will be advised, in advance, of the meeting schedule for the year.</w:t>
      </w:r>
    </w:p>
    <w:p w14:paraId="1CE3894D" w14:textId="77777777" w:rsidR="00221F11" w:rsidRDefault="00221F11" w:rsidP="00221F11">
      <w:pPr>
        <w:tabs>
          <w:tab w:val="left" w:pos="567"/>
          <w:tab w:val="left" w:pos="993"/>
        </w:tabs>
        <w:jc w:val="both"/>
        <w:rPr>
          <w:rFonts w:asciiTheme="minorHAnsi" w:hAnsiTheme="minorHAnsi" w:cstheme="minorHAnsi"/>
          <w:b/>
          <w:i/>
        </w:rPr>
      </w:pPr>
    </w:p>
    <w:p w14:paraId="56D74174" w14:textId="47838DCB" w:rsidR="000B6936" w:rsidRPr="00221F11" w:rsidRDefault="000B6936" w:rsidP="00221F11">
      <w:pPr>
        <w:tabs>
          <w:tab w:val="left" w:pos="567"/>
          <w:tab w:val="left" w:pos="993"/>
        </w:tabs>
        <w:jc w:val="both"/>
        <w:rPr>
          <w:rFonts w:asciiTheme="minorHAnsi" w:hAnsiTheme="minorHAnsi" w:cstheme="minorHAnsi"/>
          <w:b/>
          <w:i/>
        </w:rPr>
      </w:pPr>
      <w:r w:rsidRPr="00221F11">
        <w:rPr>
          <w:rFonts w:asciiTheme="minorHAnsi" w:hAnsiTheme="minorHAnsi" w:cstheme="minorHAnsi"/>
          <w:b/>
          <w:i/>
        </w:rPr>
        <w:t>Role and Functions</w:t>
      </w:r>
    </w:p>
    <w:p w14:paraId="1AF6EC77" w14:textId="77777777" w:rsidR="000B6936" w:rsidRDefault="000B6936" w:rsidP="00221F11">
      <w:pPr>
        <w:tabs>
          <w:tab w:val="left" w:pos="567"/>
          <w:tab w:val="left" w:pos="993"/>
        </w:tabs>
        <w:jc w:val="both"/>
        <w:rPr>
          <w:rFonts w:asciiTheme="minorHAnsi" w:hAnsiTheme="minorHAnsi" w:cstheme="minorHAnsi"/>
        </w:rPr>
      </w:pPr>
      <w:r w:rsidRPr="00221F11">
        <w:rPr>
          <w:rFonts w:asciiTheme="minorHAnsi" w:hAnsiTheme="minorHAnsi" w:cstheme="minorHAnsi"/>
        </w:rPr>
        <w:t>The role and functions of the Regional Transport Committee are as follows:</w:t>
      </w:r>
    </w:p>
    <w:p w14:paraId="7226D502" w14:textId="77777777" w:rsidR="00221F11" w:rsidRPr="00221F11" w:rsidRDefault="00221F11" w:rsidP="00221F11">
      <w:pPr>
        <w:tabs>
          <w:tab w:val="left" w:pos="567"/>
          <w:tab w:val="left" w:pos="993"/>
        </w:tabs>
        <w:jc w:val="both"/>
        <w:rPr>
          <w:rFonts w:asciiTheme="minorHAnsi" w:hAnsiTheme="minorHAnsi" w:cstheme="minorHAnsi"/>
        </w:rPr>
      </w:pPr>
    </w:p>
    <w:p w14:paraId="0DDA453C"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1.</w:t>
      </w:r>
      <w:r w:rsidRPr="00221F11">
        <w:rPr>
          <w:rFonts w:asciiTheme="minorHAnsi" w:hAnsiTheme="minorHAnsi" w:cstheme="minorHAnsi"/>
        </w:rPr>
        <w:tab/>
        <w:t xml:space="preserve">to undertake the statutory requirements of the </w:t>
      </w:r>
      <w:r w:rsidRPr="00221F11">
        <w:rPr>
          <w:rFonts w:asciiTheme="minorHAnsi" w:hAnsiTheme="minorHAnsi" w:cstheme="minorHAnsi"/>
          <w:i/>
        </w:rPr>
        <w:t>Land Transport Management Act 2003</w:t>
      </w:r>
      <w:r w:rsidRPr="00221F11">
        <w:rPr>
          <w:rFonts w:asciiTheme="minorHAnsi" w:hAnsiTheme="minorHAnsi" w:cstheme="minorHAnsi"/>
        </w:rPr>
        <w:t>;</w:t>
      </w:r>
    </w:p>
    <w:p w14:paraId="099EC486"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2.</w:t>
      </w:r>
      <w:r w:rsidRPr="00221F11">
        <w:rPr>
          <w:rFonts w:asciiTheme="minorHAnsi" w:hAnsiTheme="minorHAnsi" w:cstheme="minorHAnsi"/>
        </w:rPr>
        <w:tab/>
        <w:t>to prepare the Regional Land Transport Plan (RTLP) in co-operation with the Otago Regional Transport Committee, to prepare any applications to vary the RLTP and to process any applications to vary the RLTP (</w:t>
      </w:r>
      <w:r w:rsidRPr="00221F11">
        <w:rPr>
          <w:rFonts w:asciiTheme="minorHAnsi" w:hAnsiTheme="minorHAnsi" w:cstheme="minorHAnsi"/>
          <w:i/>
        </w:rPr>
        <w:t>LTMA Section 106(1)(a)</w:t>
      </w:r>
      <w:r w:rsidRPr="00221F11">
        <w:rPr>
          <w:rFonts w:asciiTheme="minorHAnsi" w:hAnsiTheme="minorHAnsi" w:cstheme="minorHAnsi"/>
        </w:rPr>
        <w:t xml:space="preserve">); </w:t>
      </w:r>
    </w:p>
    <w:p w14:paraId="2AE60539"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3.</w:t>
      </w:r>
      <w:r w:rsidRPr="00221F11">
        <w:rPr>
          <w:rFonts w:asciiTheme="minorHAnsi" w:hAnsiTheme="minorHAnsi" w:cstheme="minorHAnsi"/>
        </w:rPr>
        <w:tab/>
        <w:t>to prepare and adopt a policy that determines significance in respect of:</w:t>
      </w:r>
    </w:p>
    <w:p w14:paraId="55632C8E" w14:textId="77777777" w:rsidR="000B6936" w:rsidRPr="00221F11" w:rsidRDefault="000B6936" w:rsidP="00221F11">
      <w:pPr>
        <w:tabs>
          <w:tab w:val="left" w:pos="567"/>
          <w:tab w:val="left" w:pos="1134"/>
        </w:tabs>
        <w:ind w:left="1134" w:hanging="567"/>
        <w:jc w:val="both"/>
        <w:rPr>
          <w:rFonts w:asciiTheme="minorHAnsi" w:hAnsiTheme="minorHAnsi" w:cstheme="minorHAnsi"/>
        </w:rPr>
      </w:pPr>
      <w:r w:rsidRPr="00221F11">
        <w:rPr>
          <w:rFonts w:asciiTheme="minorHAnsi" w:hAnsiTheme="minorHAnsi" w:cstheme="minorHAnsi"/>
        </w:rPr>
        <w:t>(a)</w:t>
      </w:r>
      <w:r w:rsidRPr="00221F11">
        <w:rPr>
          <w:rFonts w:asciiTheme="minorHAnsi" w:hAnsiTheme="minorHAnsi" w:cstheme="minorHAnsi"/>
        </w:rPr>
        <w:tab/>
        <w:t>any variations made to the RLTP;</w:t>
      </w:r>
    </w:p>
    <w:p w14:paraId="58B11D0D" w14:textId="77777777" w:rsidR="000B6936" w:rsidRPr="00221F11" w:rsidRDefault="000B6936" w:rsidP="00221F11">
      <w:pPr>
        <w:tabs>
          <w:tab w:val="left" w:pos="567"/>
          <w:tab w:val="left" w:pos="1134"/>
        </w:tabs>
        <w:ind w:left="1134" w:hanging="567"/>
        <w:jc w:val="both"/>
        <w:rPr>
          <w:rFonts w:asciiTheme="minorHAnsi" w:hAnsiTheme="minorHAnsi" w:cstheme="minorHAnsi"/>
        </w:rPr>
      </w:pPr>
      <w:r w:rsidRPr="00221F11">
        <w:rPr>
          <w:rFonts w:asciiTheme="minorHAnsi" w:hAnsiTheme="minorHAnsi" w:cstheme="minorHAnsi"/>
        </w:rPr>
        <w:t>(b)</w:t>
      </w:r>
      <w:r w:rsidRPr="00221F11">
        <w:rPr>
          <w:rFonts w:asciiTheme="minorHAnsi" w:hAnsiTheme="minorHAnsi" w:cstheme="minorHAnsi"/>
        </w:rPr>
        <w:tab/>
        <w:t>activities included in the RLTP (</w:t>
      </w:r>
      <w:r w:rsidRPr="00221F11">
        <w:rPr>
          <w:rFonts w:asciiTheme="minorHAnsi" w:hAnsiTheme="minorHAnsi" w:cstheme="minorHAnsi"/>
          <w:i/>
        </w:rPr>
        <w:t>LTMA Section 106(2)</w:t>
      </w:r>
      <w:r w:rsidRPr="00221F11">
        <w:rPr>
          <w:rFonts w:asciiTheme="minorHAnsi" w:hAnsiTheme="minorHAnsi" w:cstheme="minorHAnsi"/>
        </w:rPr>
        <w:t>);</w:t>
      </w:r>
    </w:p>
    <w:p w14:paraId="1DB450EB"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4.</w:t>
      </w:r>
      <w:r w:rsidRPr="00221F11">
        <w:rPr>
          <w:rFonts w:asciiTheme="minorHAnsi" w:hAnsiTheme="minorHAnsi" w:cstheme="minorHAnsi"/>
        </w:rPr>
        <w:tab/>
        <w:t>to provide any advice and assistance the regional council may request on its transport responsibilities generally (</w:t>
      </w:r>
      <w:r w:rsidRPr="00221F11">
        <w:rPr>
          <w:rFonts w:asciiTheme="minorHAnsi" w:hAnsiTheme="minorHAnsi" w:cstheme="minorHAnsi"/>
          <w:i/>
        </w:rPr>
        <w:t>LTMA Section 106(1)(b)</w:t>
      </w:r>
      <w:r w:rsidRPr="00221F11">
        <w:rPr>
          <w:rFonts w:asciiTheme="minorHAnsi" w:hAnsiTheme="minorHAnsi" w:cstheme="minorHAnsi"/>
        </w:rPr>
        <w:t>);</w:t>
      </w:r>
    </w:p>
    <w:p w14:paraId="29910F01"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5.</w:t>
      </w:r>
      <w:r w:rsidRPr="00221F11">
        <w:rPr>
          <w:rFonts w:asciiTheme="minorHAnsi" w:hAnsiTheme="minorHAnsi" w:cstheme="minorHAnsi"/>
        </w:rPr>
        <w:tab/>
        <w:t>to undertake monitoring to assess implementation of the Regional Land Transport Plan including monitoring of the performance of activities (</w:t>
      </w:r>
      <w:r w:rsidRPr="00221F11">
        <w:rPr>
          <w:rFonts w:asciiTheme="minorHAnsi" w:hAnsiTheme="minorHAnsi" w:cstheme="minorHAnsi"/>
          <w:i/>
        </w:rPr>
        <w:t>LTMA Section 16(3)(f) and 16(6)(e)</w:t>
      </w:r>
      <w:r w:rsidRPr="00221F11">
        <w:rPr>
          <w:rFonts w:asciiTheme="minorHAnsi" w:hAnsiTheme="minorHAnsi" w:cstheme="minorHAnsi"/>
        </w:rPr>
        <w:t>), in co</w:t>
      </w:r>
      <w:r w:rsidRPr="00221F11">
        <w:rPr>
          <w:rFonts w:asciiTheme="minorHAnsi" w:hAnsiTheme="minorHAnsi" w:cstheme="minorHAnsi"/>
        </w:rPr>
        <w:noBreakHyphen/>
        <w:t>operation with the Otago Regional Transport Committee;</w:t>
      </w:r>
    </w:p>
    <w:p w14:paraId="3CF965B7" w14:textId="77777777" w:rsidR="000B6936" w:rsidRPr="00221F11" w:rsidRDefault="000B6936" w:rsidP="00221F11">
      <w:pPr>
        <w:tabs>
          <w:tab w:val="left" w:pos="567"/>
        </w:tabs>
        <w:ind w:left="567" w:hanging="567"/>
        <w:jc w:val="both"/>
        <w:rPr>
          <w:rFonts w:asciiTheme="minorHAnsi" w:hAnsiTheme="minorHAnsi" w:cstheme="minorHAnsi"/>
          <w:i/>
        </w:rPr>
      </w:pPr>
      <w:r w:rsidRPr="00221F11">
        <w:rPr>
          <w:rFonts w:asciiTheme="minorHAnsi" w:hAnsiTheme="minorHAnsi" w:cstheme="minorHAnsi"/>
        </w:rPr>
        <w:t>6.</w:t>
      </w:r>
      <w:r w:rsidRPr="00221F11">
        <w:rPr>
          <w:rFonts w:asciiTheme="minorHAnsi" w:hAnsiTheme="minorHAnsi" w:cstheme="minorHAnsi"/>
        </w:rPr>
        <w:tab/>
        <w:t xml:space="preserve">to consult on a draft RLTP for the region in accordance with the consultation principles specified in Section 18 and 18A of the </w:t>
      </w:r>
      <w:r w:rsidRPr="00221F11">
        <w:rPr>
          <w:rFonts w:asciiTheme="minorHAnsi" w:hAnsiTheme="minorHAnsi" w:cstheme="minorHAnsi"/>
          <w:i/>
        </w:rPr>
        <w:t xml:space="preserve">Land Transport Management Act 2003, </w:t>
      </w:r>
      <w:r w:rsidRPr="00221F11">
        <w:rPr>
          <w:rFonts w:asciiTheme="minorHAnsi" w:hAnsiTheme="minorHAnsi" w:cstheme="minorHAnsi"/>
        </w:rPr>
        <w:t xml:space="preserve">in co-operation with the Otago Regional Transport Committee; </w:t>
      </w:r>
    </w:p>
    <w:p w14:paraId="46BFFAD7"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7.</w:t>
      </w:r>
      <w:r w:rsidRPr="00221F11">
        <w:rPr>
          <w:rFonts w:asciiTheme="minorHAnsi" w:hAnsiTheme="minorHAnsi" w:cstheme="minorHAnsi"/>
        </w:rPr>
        <w:tab/>
        <w:t>to complete a review of the RLTP during the six-month period immediately before the expiry of the third year of the Plan (</w:t>
      </w:r>
      <w:r w:rsidRPr="00221F11">
        <w:rPr>
          <w:rFonts w:asciiTheme="minorHAnsi" w:hAnsiTheme="minorHAnsi" w:cstheme="minorHAnsi"/>
          <w:i/>
        </w:rPr>
        <w:t>LTMA Section 18CA</w:t>
      </w:r>
      <w:r w:rsidRPr="00221F11">
        <w:rPr>
          <w:rFonts w:asciiTheme="minorHAnsi" w:hAnsiTheme="minorHAnsi" w:cstheme="minorHAnsi"/>
        </w:rPr>
        <w:t>) in co</w:t>
      </w:r>
      <w:r w:rsidRPr="00221F11">
        <w:rPr>
          <w:rFonts w:asciiTheme="minorHAnsi" w:hAnsiTheme="minorHAnsi" w:cstheme="minorHAnsi"/>
        </w:rPr>
        <w:noBreakHyphen/>
        <w:t>operation with the Otago Regional Transport Committee;</w:t>
      </w:r>
    </w:p>
    <w:p w14:paraId="4E06F062"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8.</w:t>
      </w:r>
      <w:r w:rsidRPr="00221F11">
        <w:rPr>
          <w:rFonts w:asciiTheme="minorHAnsi" w:hAnsiTheme="minorHAnsi" w:cstheme="minorHAnsi"/>
        </w:rPr>
        <w:tab/>
        <w:t>to advise the Council on any significant legislative changes, programmes, plans or reports relating to the region’s transport system;</w:t>
      </w:r>
    </w:p>
    <w:p w14:paraId="7B40B71D"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9.</w:t>
      </w:r>
      <w:r w:rsidRPr="00221F11">
        <w:rPr>
          <w:rFonts w:asciiTheme="minorHAnsi" w:hAnsiTheme="minorHAnsi" w:cstheme="minorHAnsi"/>
        </w:rPr>
        <w:tab/>
        <w:t>to prepare and implement regional transportation planning studies, or pan-regional studies with the Otago Regional Transport Committee, when necessary;</w:t>
      </w:r>
    </w:p>
    <w:p w14:paraId="7CBDD9BA"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10.</w:t>
      </w:r>
      <w:r w:rsidRPr="00221F11">
        <w:rPr>
          <w:rFonts w:asciiTheme="minorHAnsi" w:hAnsiTheme="minorHAnsi" w:cstheme="minorHAnsi"/>
        </w:rPr>
        <w:tab/>
        <w:t>to represent and advocate for transport interests of regional and/or pan-regional Otago Southland concern;</w:t>
      </w:r>
    </w:p>
    <w:p w14:paraId="1A56C110"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11.</w:t>
      </w:r>
      <w:r w:rsidRPr="00221F11">
        <w:rPr>
          <w:rFonts w:asciiTheme="minorHAnsi" w:hAnsiTheme="minorHAnsi" w:cstheme="minorHAnsi"/>
        </w:rPr>
        <w:tab/>
        <w:t>to consider and submit on transport-related policies, plans and consultation documents issued by the Ministry of Transport, Waka Kotahi NZ Transport Agency, regional/district councils, and other relevant organisations as considered appropriate, including submitting jointly with the Otago Regional Transport Committee, when appropriate;</w:t>
      </w:r>
    </w:p>
    <w:p w14:paraId="0D394C78"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12.</w:t>
      </w:r>
      <w:r w:rsidRPr="00221F11">
        <w:rPr>
          <w:rFonts w:asciiTheme="minorHAnsi" w:hAnsiTheme="minorHAnsi" w:cstheme="minorHAnsi"/>
        </w:rPr>
        <w:tab/>
        <w:t>to liaise with the Ministry of Transport, Waka Kotahi NZ Transport Agency, Commissioner of Police, regional/district councils, KiwiRail, the Department of Conservation and other interested parties on transport matters, and advise the Council on any appropriate new initiatives as considered appropriate;</w:t>
      </w:r>
    </w:p>
    <w:p w14:paraId="6A376046"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13.</w:t>
      </w:r>
      <w:r w:rsidRPr="00221F11">
        <w:rPr>
          <w:rFonts w:asciiTheme="minorHAnsi" w:hAnsiTheme="minorHAnsi" w:cstheme="minorHAnsi"/>
        </w:rPr>
        <w:tab/>
        <w:t>to operate in a collaborate manner in the combined meetings of the Otago and Southland regional transport committees and to engage with other regional transport committees and working parties, which from time-to-time may be established;</w:t>
      </w:r>
    </w:p>
    <w:p w14:paraId="69753E9C" w14:textId="77777777" w:rsidR="000B6936"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14.</w:t>
      </w:r>
      <w:r w:rsidRPr="00221F11">
        <w:rPr>
          <w:rFonts w:asciiTheme="minorHAnsi" w:hAnsiTheme="minorHAnsi" w:cstheme="minorHAnsi"/>
        </w:rPr>
        <w:tab/>
        <w:t xml:space="preserve">to consider advice and recommendations from the Otago Southland [Regional] Technical Advisory Group. </w:t>
      </w:r>
    </w:p>
    <w:p w14:paraId="1F954F01" w14:textId="77777777" w:rsidR="00221F11" w:rsidRPr="00221F11" w:rsidRDefault="00221F11" w:rsidP="00221F11">
      <w:pPr>
        <w:tabs>
          <w:tab w:val="left" w:pos="567"/>
        </w:tabs>
        <w:ind w:left="567" w:hanging="567"/>
        <w:jc w:val="both"/>
        <w:rPr>
          <w:rFonts w:asciiTheme="minorHAnsi" w:hAnsiTheme="minorHAnsi" w:cstheme="minorHAnsi"/>
        </w:rPr>
      </w:pPr>
    </w:p>
    <w:p w14:paraId="51EFD710" w14:textId="77777777" w:rsidR="000B6936" w:rsidRPr="00221F11" w:rsidRDefault="000B6936" w:rsidP="00221F11">
      <w:pPr>
        <w:tabs>
          <w:tab w:val="left" w:pos="567"/>
          <w:tab w:val="left" w:pos="993"/>
        </w:tabs>
        <w:jc w:val="both"/>
        <w:rPr>
          <w:rFonts w:asciiTheme="minorHAnsi" w:hAnsiTheme="minorHAnsi" w:cstheme="minorHAnsi"/>
          <w:i/>
        </w:rPr>
      </w:pPr>
      <w:r w:rsidRPr="00221F11">
        <w:rPr>
          <w:rFonts w:asciiTheme="minorHAnsi" w:hAnsiTheme="minorHAnsi" w:cstheme="minorHAnsi"/>
          <w:b/>
          <w:i/>
        </w:rPr>
        <w:t xml:space="preserve">Members’ responsibilities for reporting back to the organisation they represent </w:t>
      </w:r>
    </w:p>
    <w:p w14:paraId="791A6C55" w14:textId="77777777" w:rsidR="000B6936" w:rsidRPr="00221F11" w:rsidRDefault="000B6936" w:rsidP="00221F11">
      <w:pPr>
        <w:tabs>
          <w:tab w:val="left" w:pos="567"/>
          <w:tab w:val="left" w:pos="993"/>
        </w:tabs>
        <w:jc w:val="both"/>
        <w:rPr>
          <w:rFonts w:asciiTheme="minorHAnsi" w:hAnsiTheme="minorHAnsi" w:cstheme="minorHAnsi"/>
        </w:rPr>
      </w:pPr>
      <w:r w:rsidRPr="00221F11">
        <w:rPr>
          <w:rFonts w:asciiTheme="minorHAnsi" w:hAnsiTheme="minorHAnsi" w:cstheme="minorHAnsi"/>
        </w:rPr>
        <w:t xml:space="preserve">Each member of the Regional Transport Committee is expected to report back to their own organisations following each Regional Transport Committee meeting or workshop on matters discussed at those Committee meetings, and with </w:t>
      </w:r>
      <w:proofErr w:type="gramStart"/>
      <w:r w:rsidRPr="00221F11">
        <w:rPr>
          <w:rFonts w:asciiTheme="minorHAnsi" w:hAnsiTheme="minorHAnsi" w:cstheme="minorHAnsi"/>
        </w:rPr>
        <w:t>particular reference</w:t>
      </w:r>
      <w:proofErr w:type="gramEnd"/>
      <w:r w:rsidRPr="00221F11">
        <w:rPr>
          <w:rFonts w:asciiTheme="minorHAnsi" w:hAnsiTheme="minorHAnsi" w:cstheme="minorHAnsi"/>
        </w:rPr>
        <w:t xml:space="preserve"> to the RLTP.  A briefing paper will be produced by the Regional Council for distribution to stakeholders and to assist members with their report back responsibilities.</w:t>
      </w:r>
    </w:p>
    <w:p w14:paraId="4FB004DF" w14:textId="77777777" w:rsidR="00221F11" w:rsidRDefault="00221F11" w:rsidP="00221F11">
      <w:pPr>
        <w:tabs>
          <w:tab w:val="left" w:pos="567"/>
          <w:tab w:val="left" w:pos="993"/>
        </w:tabs>
        <w:jc w:val="both"/>
        <w:rPr>
          <w:rFonts w:asciiTheme="minorHAnsi" w:hAnsiTheme="minorHAnsi" w:cstheme="minorHAnsi"/>
          <w:b/>
          <w:i/>
        </w:rPr>
      </w:pPr>
    </w:p>
    <w:p w14:paraId="05BAEBD3" w14:textId="3E048D5D" w:rsidR="000B6936" w:rsidRPr="00221F11" w:rsidRDefault="000B6936" w:rsidP="00221F11">
      <w:pPr>
        <w:tabs>
          <w:tab w:val="left" w:pos="567"/>
          <w:tab w:val="left" w:pos="993"/>
        </w:tabs>
        <w:jc w:val="both"/>
        <w:rPr>
          <w:rFonts w:asciiTheme="minorHAnsi" w:hAnsiTheme="minorHAnsi" w:cstheme="minorHAnsi"/>
          <w:b/>
          <w:i/>
        </w:rPr>
      </w:pPr>
      <w:r w:rsidRPr="00221F11">
        <w:rPr>
          <w:rFonts w:asciiTheme="minorHAnsi" w:hAnsiTheme="minorHAnsi" w:cstheme="minorHAnsi"/>
          <w:b/>
          <w:i/>
        </w:rPr>
        <w:t>Terms of Membership</w:t>
      </w:r>
    </w:p>
    <w:p w14:paraId="6EF5A357" w14:textId="77777777" w:rsidR="000B6936" w:rsidRPr="00221F11" w:rsidRDefault="000B6936" w:rsidP="00221F11">
      <w:pPr>
        <w:tabs>
          <w:tab w:val="left" w:pos="567"/>
          <w:tab w:val="left" w:pos="993"/>
        </w:tabs>
        <w:jc w:val="both"/>
        <w:rPr>
          <w:rFonts w:asciiTheme="minorHAnsi" w:hAnsiTheme="minorHAnsi" w:cstheme="minorHAnsi"/>
        </w:rPr>
      </w:pPr>
      <w:r w:rsidRPr="00221F11">
        <w:rPr>
          <w:rFonts w:asciiTheme="minorHAnsi" w:hAnsiTheme="minorHAnsi" w:cstheme="minorHAnsi"/>
        </w:rPr>
        <w:t>Should a vacancy occur in the membership of the RTC, the Committee Secretary shall report this to the next meeting of the Council, which shall then invite the nominating organisation to nominate a replacement.</w:t>
      </w:r>
    </w:p>
    <w:p w14:paraId="5A972538" w14:textId="77777777" w:rsidR="00221F11" w:rsidRDefault="00221F11" w:rsidP="00221F11">
      <w:pPr>
        <w:tabs>
          <w:tab w:val="left" w:pos="567"/>
          <w:tab w:val="left" w:pos="993"/>
        </w:tabs>
        <w:jc w:val="both"/>
        <w:rPr>
          <w:rFonts w:asciiTheme="minorHAnsi" w:hAnsiTheme="minorHAnsi" w:cstheme="minorHAnsi"/>
          <w:b/>
          <w:i/>
        </w:rPr>
      </w:pPr>
    </w:p>
    <w:p w14:paraId="60882874" w14:textId="2EB7C1EB" w:rsidR="000B6936" w:rsidRPr="00221F11" w:rsidRDefault="000B6936" w:rsidP="00221F11">
      <w:pPr>
        <w:tabs>
          <w:tab w:val="left" w:pos="567"/>
          <w:tab w:val="left" w:pos="993"/>
        </w:tabs>
        <w:jc w:val="both"/>
        <w:rPr>
          <w:rFonts w:asciiTheme="minorHAnsi" w:hAnsiTheme="minorHAnsi" w:cstheme="minorHAnsi"/>
          <w:b/>
          <w:i/>
        </w:rPr>
      </w:pPr>
      <w:r w:rsidRPr="00221F11">
        <w:rPr>
          <w:rFonts w:asciiTheme="minorHAnsi" w:hAnsiTheme="minorHAnsi" w:cstheme="minorHAnsi"/>
          <w:b/>
          <w:i/>
        </w:rPr>
        <w:t>Quorum and Voting Rights</w:t>
      </w:r>
    </w:p>
    <w:p w14:paraId="6284E10D" w14:textId="77777777" w:rsidR="000B6936" w:rsidRPr="00221F11" w:rsidRDefault="000B6936" w:rsidP="00221F11">
      <w:pPr>
        <w:tabs>
          <w:tab w:val="left" w:pos="567"/>
          <w:tab w:val="left" w:pos="993"/>
        </w:tabs>
        <w:jc w:val="both"/>
        <w:rPr>
          <w:rFonts w:asciiTheme="minorHAnsi" w:hAnsiTheme="minorHAnsi" w:cstheme="minorHAnsi"/>
        </w:rPr>
      </w:pPr>
      <w:r w:rsidRPr="00221F11">
        <w:rPr>
          <w:rFonts w:asciiTheme="minorHAnsi" w:hAnsiTheme="minorHAnsi" w:cstheme="minorHAnsi"/>
        </w:rPr>
        <w:t>An Otago RTC meeting cannot proceed unless five committee members are present, at least one of whom must be representative of the regional council and no more than one to be an alternate representative.</w:t>
      </w:r>
    </w:p>
    <w:p w14:paraId="1EBA93AE" w14:textId="77777777" w:rsidR="000B6936" w:rsidRDefault="000B6936" w:rsidP="00221F11">
      <w:pPr>
        <w:tabs>
          <w:tab w:val="left" w:pos="567"/>
          <w:tab w:val="left" w:pos="993"/>
        </w:tabs>
        <w:jc w:val="both"/>
        <w:rPr>
          <w:rFonts w:asciiTheme="minorHAnsi" w:hAnsiTheme="minorHAnsi" w:cstheme="minorHAnsi"/>
        </w:rPr>
      </w:pPr>
      <w:r w:rsidRPr="00221F11">
        <w:rPr>
          <w:rFonts w:asciiTheme="minorHAnsi" w:hAnsiTheme="minorHAnsi" w:cstheme="minorHAnsi"/>
        </w:rPr>
        <w:t>A Southland RTC meeting cannot proceed unless four committee members are present, at least one of whom must be representative of the regional council and no more than one to be an alternate representative.</w:t>
      </w:r>
    </w:p>
    <w:p w14:paraId="6AEE1064" w14:textId="77777777" w:rsidR="00221F11" w:rsidRPr="00221F11" w:rsidRDefault="00221F11" w:rsidP="00221F11">
      <w:pPr>
        <w:tabs>
          <w:tab w:val="left" w:pos="567"/>
          <w:tab w:val="left" w:pos="993"/>
        </w:tabs>
        <w:jc w:val="both"/>
        <w:rPr>
          <w:rFonts w:asciiTheme="minorHAnsi" w:hAnsiTheme="minorHAnsi" w:cstheme="minorHAnsi"/>
        </w:rPr>
      </w:pPr>
    </w:p>
    <w:p w14:paraId="76C03986" w14:textId="77777777" w:rsidR="000B6936" w:rsidRPr="00221F11" w:rsidRDefault="000B6936" w:rsidP="00221F11">
      <w:pPr>
        <w:tabs>
          <w:tab w:val="left" w:pos="567"/>
          <w:tab w:val="left" w:pos="993"/>
        </w:tabs>
        <w:jc w:val="both"/>
        <w:rPr>
          <w:rFonts w:asciiTheme="minorHAnsi" w:hAnsiTheme="minorHAnsi" w:cstheme="minorHAnsi"/>
        </w:rPr>
      </w:pPr>
      <w:r w:rsidRPr="00221F11">
        <w:rPr>
          <w:rFonts w:asciiTheme="minorHAnsi" w:hAnsiTheme="minorHAnsi" w:cstheme="minorHAnsi"/>
        </w:rPr>
        <w:t xml:space="preserve">No voting will occur unless there is a quorum of committee members from those organisations allowed to vote on these matters. </w:t>
      </w:r>
    </w:p>
    <w:p w14:paraId="3FB6AE73" w14:textId="77777777" w:rsidR="00221F11" w:rsidRDefault="00221F11" w:rsidP="00221F11">
      <w:pPr>
        <w:jc w:val="both"/>
        <w:rPr>
          <w:rFonts w:asciiTheme="minorHAnsi" w:hAnsiTheme="minorHAnsi" w:cstheme="minorHAnsi"/>
        </w:rPr>
      </w:pPr>
    </w:p>
    <w:p w14:paraId="476BB62D" w14:textId="49F7BA66" w:rsidR="000B6936" w:rsidRPr="00221F11" w:rsidRDefault="000B6936" w:rsidP="00221F11">
      <w:pPr>
        <w:jc w:val="both"/>
        <w:rPr>
          <w:rFonts w:asciiTheme="minorHAnsi" w:hAnsiTheme="minorHAnsi" w:cstheme="minorHAnsi"/>
        </w:rPr>
      </w:pPr>
      <w:r w:rsidRPr="00221F11">
        <w:rPr>
          <w:rFonts w:asciiTheme="minorHAnsi" w:hAnsiTheme="minorHAnsi" w:cstheme="minorHAnsi"/>
        </w:rPr>
        <w:t>The Chairperson has a deliberative vote and in the case of an equality of votes does not have a casting vote</w:t>
      </w:r>
      <w:r w:rsidRPr="00221F11">
        <w:rPr>
          <w:rFonts w:asciiTheme="minorHAnsi" w:hAnsiTheme="minorHAnsi" w:cstheme="minorHAnsi"/>
          <w:color w:val="1F497D"/>
        </w:rPr>
        <w:t>.</w:t>
      </w:r>
      <w:r w:rsidRPr="00221F11">
        <w:rPr>
          <w:rFonts w:asciiTheme="minorHAnsi" w:hAnsiTheme="minorHAnsi" w:cstheme="minorHAnsi"/>
        </w:rPr>
        <w:t xml:space="preserve"> Clause 24 of the 7</w:t>
      </w:r>
      <w:r w:rsidRPr="00221F11">
        <w:rPr>
          <w:rFonts w:asciiTheme="minorHAnsi" w:hAnsiTheme="minorHAnsi" w:cstheme="minorHAnsi"/>
          <w:vertAlign w:val="superscript"/>
        </w:rPr>
        <w:t>th</w:t>
      </w:r>
      <w:r w:rsidRPr="00221F11">
        <w:rPr>
          <w:rFonts w:asciiTheme="minorHAnsi" w:hAnsiTheme="minorHAnsi" w:cstheme="minorHAnsi"/>
        </w:rPr>
        <w:t xml:space="preserve"> Schedule of the Local Government Act otherwise applies to voting. </w:t>
      </w:r>
    </w:p>
    <w:p w14:paraId="24091314" w14:textId="77777777" w:rsidR="00221F11" w:rsidRDefault="00221F11" w:rsidP="00221F11">
      <w:pPr>
        <w:jc w:val="both"/>
        <w:rPr>
          <w:rFonts w:asciiTheme="minorHAnsi" w:hAnsiTheme="minorHAnsi" w:cstheme="minorHAnsi"/>
        </w:rPr>
      </w:pPr>
    </w:p>
    <w:p w14:paraId="0A38B6CA" w14:textId="5E4F51FC" w:rsidR="000B6936" w:rsidRPr="00221F11" w:rsidRDefault="000B6936" w:rsidP="00221F11">
      <w:pPr>
        <w:jc w:val="both"/>
        <w:rPr>
          <w:rFonts w:asciiTheme="minorHAnsi" w:hAnsiTheme="minorHAnsi" w:cstheme="minorHAnsi"/>
        </w:rPr>
      </w:pPr>
      <w:r w:rsidRPr="00221F11">
        <w:rPr>
          <w:rFonts w:asciiTheme="minorHAnsi" w:hAnsiTheme="minorHAnsi" w:cstheme="minorHAnsi"/>
        </w:rPr>
        <w:t xml:space="preserve">The purpose of encouraging each organisation to have alternates is to ensure that each of the organisations involved in the RTC (the TAs, Waka Kotahi NZ Transport Agency and the regional council) </w:t>
      </w:r>
      <w:proofErr w:type="gramStart"/>
      <w:r w:rsidRPr="00221F11">
        <w:rPr>
          <w:rFonts w:asciiTheme="minorHAnsi" w:hAnsiTheme="minorHAnsi" w:cstheme="minorHAnsi"/>
        </w:rPr>
        <w:t>is able to</w:t>
      </w:r>
      <w:proofErr w:type="gramEnd"/>
      <w:r w:rsidRPr="00221F11">
        <w:rPr>
          <w:rFonts w:asciiTheme="minorHAnsi" w:hAnsiTheme="minorHAnsi" w:cstheme="minorHAnsi"/>
        </w:rPr>
        <w:t xml:space="preserve"> bring their organisation’s view to the table and to report back the outcome to their organisation.</w:t>
      </w:r>
    </w:p>
    <w:p w14:paraId="745DC6EB" w14:textId="77777777" w:rsidR="00221F11" w:rsidRDefault="00221F11" w:rsidP="00221F11">
      <w:pPr>
        <w:tabs>
          <w:tab w:val="left" w:pos="567"/>
          <w:tab w:val="left" w:pos="993"/>
        </w:tabs>
        <w:jc w:val="both"/>
        <w:rPr>
          <w:rFonts w:asciiTheme="minorHAnsi" w:hAnsiTheme="minorHAnsi" w:cstheme="minorHAnsi"/>
        </w:rPr>
      </w:pPr>
    </w:p>
    <w:p w14:paraId="3CC92013" w14:textId="0B2DBAA3" w:rsidR="000B6936" w:rsidRPr="00221F11" w:rsidRDefault="000B6936" w:rsidP="00221F11">
      <w:pPr>
        <w:tabs>
          <w:tab w:val="left" w:pos="567"/>
          <w:tab w:val="left" w:pos="993"/>
        </w:tabs>
        <w:jc w:val="both"/>
        <w:rPr>
          <w:rFonts w:asciiTheme="minorHAnsi" w:hAnsiTheme="minorHAnsi" w:cstheme="minorHAnsi"/>
        </w:rPr>
      </w:pPr>
      <w:r w:rsidRPr="00221F11">
        <w:rPr>
          <w:rFonts w:asciiTheme="minorHAnsi" w:hAnsiTheme="minorHAnsi" w:cstheme="minorHAnsi"/>
        </w:rPr>
        <w:t>Each organisation (i.e. the regional council, Waka Kotahi NZ Transport Agency and each district/city council) is therefore encouraged to have alternative representatives to act as a replacement should the appointed representative be absent from a meeting.</w:t>
      </w:r>
    </w:p>
    <w:p w14:paraId="75A53553" w14:textId="77777777" w:rsidR="00221F11" w:rsidRDefault="00221F11" w:rsidP="00221F11">
      <w:pPr>
        <w:tabs>
          <w:tab w:val="left" w:pos="567"/>
          <w:tab w:val="left" w:pos="993"/>
        </w:tabs>
        <w:jc w:val="both"/>
        <w:rPr>
          <w:rFonts w:asciiTheme="minorHAnsi" w:hAnsiTheme="minorHAnsi" w:cstheme="minorHAnsi"/>
        </w:rPr>
      </w:pPr>
    </w:p>
    <w:p w14:paraId="0AE057B1" w14:textId="4CA51F0E" w:rsidR="000B6936" w:rsidRPr="00221F11" w:rsidRDefault="000B6936" w:rsidP="00221F11">
      <w:pPr>
        <w:tabs>
          <w:tab w:val="left" w:pos="567"/>
          <w:tab w:val="left" w:pos="993"/>
        </w:tabs>
        <w:jc w:val="both"/>
        <w:rPr>
          <w:rFonts w:asciiTheme="minorHAnsi" w:hAnsiTheme="minorHAnsi" w:cstheme="minorHAnsi"/>
        </w:rPr>
      </w:pPr>
      <w:r w:rsidRPr="00221F11">
        <w:rPr>
          <w:rFonts w:asciiTheme="minorHAnsi" w:hAnsiTheme="minorHAnsi" w:cstheme="minorHAnsi"/>
        </w:rPr>
        <w:t xml:space="preserve">Alternates will count towards a quorum but do not have voting rights. </w:t>
      </w:r>
    </w:p>
    <w:p w14:paraId="5B90CC29" w14:textId="77777777" w:rsidR="000B6936" w:rsidRPr="00221F11" w:rsidRDefault="000B6936" w:rsidP="00221F11">
      <w:pPr>
        <w:jc w:val="both"/>
        <w:rPr>
          <w:rFonts w:asciiTheme="minorHAnsi" w:hAnsiTheme="minorHAnsi" w:cstheme="minorHAnsi"/>
          <w:b/>
          <w:i/>
        </w:rPr>
      </w:pPr>
    </w:p>
    <w:p w14:paraId="5CF516D6" w14:textId="77777777" w:rsidR="000B6936" w:rsidRPr="00221F11" w:rsidRDefault="000B6936" w:rsidP="00221F11">
      <w:pPr>
        <w:tabs>
          <w:tab w:val="left" w:pos="567"/>
          <w:tab w:val="left" w:pos="993"/>
        </w:tabs>
        <w:jc w:val="both"/>
        <w:rPr>
          <w:rFonts w:asciiTheme="minorHAnsi" w:hAnsiTheme="minorHAnsi" w:cstheme="minorHAnsi"/>
          <w:b/>
          <w:i/>
        </w:rPr>
      </w:pPr>
      <w:r w:rsidRPr="00221F11">
        <w:rPr>
          <w:rFonts w:asciiTheme="minorHAnsi" w:hAnsiTheme="minorHAnsi" w:cstheme="minorHAnsi"/>
          <w:b/>
          <w:i/>
        </w:rPr>
        <w:t>Delegated Authority – Power to Act</w:t>
      </w:r>
    </w:p>
    <w:p w14:paraId="4179F6B2" w14:textId="77777777" w:rsidR="000B6936" w:rsidRPr="00221F11" w:rsidRDefault="000B6936" w:rsidP="00221F11">
      <w:pPr>
        <w:jc w:val="both"/>
        <w:rPr>
          <w:rFonts w:asciiTheme="minorHAnsi" w:hAnsiTheme="minorHAnsi" w:cstheme="minorHAnsi"/>
        </w:rPr>
      </w:pPr>
      <w:r w:rsidRPr="00221F11">
        <w:rPr>
          <w:rFonts w:asciiTheme="minorHAnsi" w:hAnsiTheme="minorHAnsi" w:cstheme="minorHAnsi"/>
        </w:rPr>
        <w:t>The Regional Transport Committee:</w:t>
      </w:r>
    </w:p>
    <w:p w14:paraId="7EF9D42A"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1.</w:t>
      </w:r>
      <w:r w:rsidRPr="00221F11">
        <w:rPr>
          <w:rFonts w:asciiTheme="minorHAnsi" w:hAnsiTheme="minorHAnsi" w:cstheme="minorHAnsi"/>
        </w:rPr>
        <w:tab/>
        <w:t xml:space="preserve">does not have the powers of Council to act in the following instances as specified by Clause 32 (1) of Schedule 7 of the </w:t>
      </w:r>
      <w:r w:rsidRPr="00221F11">
        <w:rPr>
          <w:rFonts w:asciiTheme="minorHAnsi" w:hAnsiTheme="minorHAnsi" w:cstheme="minorHAnsi"/>
          <w:i/>
        </w:rPr>
        <w:t>Local Government Act 2002</w:t>
      </w:r>
      <w:r w:rsidRPr="00221F11">
        <w:rPr>
          <w:rFonts w:asciiTheme="minorHAnsi" w:hAnsiTheme="minorHAnsi" w:cstheme="minorHAnsi"/>
        </w:rPr>
        <w:t xml:space="preserve"> to:</w:t>
      </w:r>
    </w:p>
    <w:p w14:paraId="514D56BA" w14:textId="77777777" w:rsidR="000B6936" w:rsidRPr="00221F11" w:rsidRDefault="000B6936" w:rsidP="00221F11">
      <w:pPr>
        <w:tabs>
          <w:tab w:val="left" w:pos="567"/>
          <w:tab w:val="left" w:pos="1134"/>
        </w:tabs>
        <w:ind w:left="1134" w:hanging="567"/>
        <w:jc w:val="both"/>
        <w:rPr>
          <w:rFonts w:asciiTheme="minorHAnsi" w:hAnsiTheme="minorHAnsi" w:cstheme="minorHAnsi"/>
        </w:rPr>
      </w:pPr>
      <w:r w:rsidRPr="00221F11">
        <w:rPr>
          <w:rFonts w:asciiTheme="minorHAnsi" w:hAnsiTheme="minorHAnsi" w:cstheme="minorHAnsi"/>
        </w:rPr>
        <w:t>(a)</w:t>
      </w:r>
      <w:r w:rsidRPr="00221F11">
        <w:rPr>
          <w:rFonts w:asciiTheme="minorHAnsi" w:hAnsiTheme="minorHAnsi" w:cstheme="minorHAnsi"/>
        </w:rPr>
        <w:tab/>
        <w:t>make a rate;</w:t>
      </w:r>
    </w:p>
    <w:p w14:paraId="1F0506FF" w14:textId="77777777" w:rsidR="000B6936" w:rsidRPr="00221F11" w:rsidRDefault="000B6936" w:rsidP="00221F11">
      <w:pPr>
        <w:tabs>
          <w:tab w:val="left" w:pos="567"/>
          <w:tab w:val="left" w:pos="1134"/>
        </w:tabs>
        <w:ind w:left="1134" w:hanging="567"/>
        <w:jc w:val="both"/>
        <w:rPr>
          <w:rFonts w:asciiTheme="minorHAnsi" w:hAnsiTheme="minorHAnsi" w:cstheme="minorHAnsi"/>
        </w:rPr>
      </w:pPr>
      <w:r w:rsidRPr="00221F11">
        <w:rPr>
          <w:rFonts w:asciiTheme="minorHAnsi" w:hAnsiTheme="minorHAnsi" w:cstheme="minorHAnsi"/>
        </w:rPr>
        <w:t>(b)</w:t>
      </w:r>
      <w:r w:rsidRPr="00221F11">
        <w:rPr>
          <w:rFonts w:asciiTheme="minorHAnsi" w:hAnsiTheme="minorHAnsi" w:cstheme="minorHAnsi"/>
        </w:rPr>
        <w:tab/>
        <w:t>make a bylaw;</w:t>
      </w:r>
    </w:p>
    <w:p w14:paraId="1EEA2DEB" w14:textId="77777777" w:rsidR="000B6936" w:rsidRPr="00221F11" w:rsidRDefault="000B6936" w:rsidP="00221F11">
      <w:pPr>
        <w:tabs>
          <w:tab w:val="left" w:pos="567"/>
          <w:tab w:val="left" w:pos="1134"/>
        </w:tabs>
        <w:ind w:left="1134" w:hanging="567"/>
        <w:jc w:val="both"/>
        <w:rPr>
          <w:rFonts w:asciiTheme="minorHAnsi" w:hAnsiTheme="minorHAnsi" w:cstheme="minorHAnsi"/>
        </w:rPr>
      </w:pPr>
      <w:r w:rsidRPr="00221F11">
        <w:rPr>
          <w:rFonts w:asciiTheme="minorHAnsi" w:hAnsiTheme="minorHAnsi" w:cstheme="minorHAnsi"/>
        </w:rPr>
        <w:t>(c)</w:t>
      </w:r>
      <w:r w:rsidRPr="00221F11">
        <w:rPr>
          <w:rFonts w:asciiTheme="minorHAnsi" w:hAnsiTheme="minorHAnsi" w:cstheme="minorHAnsi"/>
        </w:rPr>
        <w:tab/>
        <w:t>borrow money, or purchase or dispose of assets, other than in accordance with the Long</w:t>
      </w:r>
      <w:r w:rsidRPr="00221F11">
        <w:rPr>
          <w:rFonts w:asciiTheme="minorHAnsi" w:hAnsiTheme="minorHAnsi" w:cstheme="minorHAnsi"/>
        </w:rPr>
        <w:noBreakHyphen/>
        <w:t>term Plan;</w:t>
      </w:r>
    </w:p>
    <w:p w14:paraId="18F05C93" w14:textId="77777777" w:rsidR="000B6936" w:rsidRPr="00221F11" w:rsidRDefault="000B6936" w:rsidP="00221F11">
      <w:pPr>
        <w:tabs>
          <w:tab w:val="left" w:pos="567"/>
          <w:tab w:val="left" w:pos="1134"/>
        </w:tabs>
        <w:ind w:left="1134" w:hanging="567"/>
        <w:jc w:val="both"/>
        <w:rPr>
          <w:rFonts w:asciiTheme="minorHAnsi" w:hAnsiTheme="minorHAnsi" w:cstheme="minorHAnsi"/>
        </w:rPr>
      </w:pPr>
      <w:r w:rsidRPr="00221F11">
        <w:rPr>
          <w:rFonts w:asciiTheme="minorHAnsi" w:hAnsiTheme="minorHAnsi" w:cstheme="minorHAnsi"/>
        </w:rPr>
        <w:t>(d)</w:t>
      </w:r>
      <w:r w:rsidRPr="00221F11">
        <w:rPr>
          <w:rFonts w:asciiTheme="minorHAnsi" w:hAnsiTheme="minorHAnsi" w:cstheme="minorHAnsi"/>
        </w:rPr>
        <w:tab/>
        <w:t>adopt a Long-term Plan, or Annual Plan or Annual Report;</w:t>
      </w:r>
    </w:p>
    <w:p w14:paraId="581C42D3" w14:textId="77777777" w:rsidR="000B6936" w:rsidRPr="00221F11" w:rsidRDefault="000B6936" w:rsidP="00221F11">
      <w:pPr>
        <w:tabs>
          <w:tab w:val="left" w:pos="567"/>
          <w:tab w:val="left" w:pos="1134"/>
        </w:tabs>
        <w:ind w:left="1134" w:hanging="567"/>
        <w:jc w:val="both"/>
        <w:rPr>
          <w:rFonts w:asciiTheme="minorHAnsi" w:hAnsiTheme="minorHAnsi" w:cstheme="minorHAnsi"/>
        </w:rPr>
      </w:pPr>
      <w:r w:rsidRPr="00221F11">
        <w:rPr>
          <w:rFonts w:asciiTheme="minorHAnsi" w:hAnsiTheme="minorHAnsi" w:cstheme="minorHAnsi"/>
        </w:rPr>
        <w:t>(e)</w:t>
      </w:r>
      <w:r w:rsidRPr="00221F11">
        <w:rPr>
          <w:rFonts w:asciiTheme="minorHAnsi" w:hAnsiTheme="minorHAnsi" w:cstheme="minorHAnsi"/>
        </w:rPr>
        <w:tab/>
        <w:t xml:space="preserve">appoint a Chief Executive; </w:t>
      </w:r>
    </w:p>
    <w:p w14:paraId="4F3C872C" w14:textId="77777777" w:rsidR="000B6936" w:rsidRPr="00221F11" w:rsidRDefault="000B6936" w:rsidP="00221F11">
      <w:pPr>
        <w:tabs>
          <w:tab w:val="left" w:pos="567"/>
          <w:tab w:val="left" w:pos="1134"/>
        </w:tabs>
        <w:ind w:left="1134" w:hanging="567"/>
        <w:jc w:val="both"/>
        <w:rPr>
          <w:rFonts w:asciiTheme="minorHAnsi" w:hAnsiTheme="minorHAnsi" w:cstheme="minorHAnsi"/>
        </w:rPr>
      </w:pPr>
      <w:r w:rsidRPr="00221F11">
        <w:rPr>
          <w:rFonts w:asciiTheme="minorHAnsi" w:hAnsiTheme="minorHAnsi" w:cstheme="minorHAnsi"/>
        </w:rPr>
        <w:t>(f)</w:t>
      </w:r>
      <w:r w:rsidRPr="00221F11">
        <w:rPr>
          <w:rFonts w:asciiTheme="minorHAnsi" w:hAnsiTheme="minorHAnsi" w:cstheme="minorHAnsi"/>
        </w:rPr>
        <w:tab/>
        <w:t>adopt policies required to be adopted and consulted on under this Act in association with the Long-term Plan or developed for the purpose of the Local Governance Statement;</w:t>
      </w:r>
    </w:p>
    <w:p w14:paraId="601A79C0"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2.</w:t>
      </w:r>
      <w:r w:rsidRPr="00221F11">
        <w:rPr>
          <w:rFonts w:asciiTheme="minorHAnsi" w:hAnsiTheme="minorHAnsi" w:cstheme="minorHAnsi"/>
        </w:rPr>
        <w:tab/>
        <w:t>does have the ability to appoint a panel to hear RLTP, submissions, working parties, advisory groups and, where there is urgency or special circumstances, a sub</w:t>
      </w:r>
      <w:r w:rsidRPr="00221F11">
        <w:rPr>
          <w:rFonts w:asciiTheme="minorHAnsi" w:hAnsiTheme="minorHAnsi" w:cstheme="minorHAnsi"/>
        </w:rPr>
        <w:noBreakHyphen/>
        <w:t>committee to deal with any matters of responsibility within the Committee’s Terms of Reference and areas of responsibility, and to make recommendations to the Committee on such matters, provided that a sub</w:t>
      </w:r>
      <w:r w:rsidRPr="00221F11">
        <w:rPr>
          <w:rFonts w:asciiTheme="minorHAnsi" w:hAnsiTheme="minorHAnsi" w:cstheme="minorHAnsi"/>
        </w:rPr>
        <w:noBreakHyphen/>
        <w:t>committee does not have power to act other than by a resolution of the committee with specific limitations;</w:t>
      </w:r>
    </w:p>
    <w:p w14:paraId="72BDA1A0"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3.</w:t>
      </w:r>
      <w:r w:rsidRPr="00221F11">
        <w:rPr>
          <w:rFonts w:asciiTheme="minorHAnsi" w:hAnsiTheme="minorHAnsi" w:cstheme="minorHAnsi"/>
        </w:rPr>
        <w:tab/>
        <w:t xml:space="preserve">does have the ability to make decisions in accordance with the Terms of Reference and the </w:t>
      </w:r>
      <w:r w:rsidRPr="00221F11">
        <w:rPr>
          <w:rFonts w:asciiTheme="minorHAnsi" w:hAnsiTheme="minorHAnsi" w:cstheme="minorHAnsi"/>
          <w:i/>
        </w:rPr>
        <w:t>Land Transport Management Act 2003</w:t>
      </w:r>
      <w:r w:rsidRPr="00221F11">
        <w:rPr>
          <w:rFonts w:asciiTheme="minorHAnsi" w:hAnsiTheme="minorHAnsi" w:cstheme="minorHAnsi"/>
        </w:rPr>
        <w:t xml:space="preserve">. </w:t>
      </w:r>
    </w:p>
    <w:p w14:paraId="17FB8DFC" w14:textId="77777777" w:rsidR="00221F11" w:rsidRDefault="00221F11" w:rsidP="00221F11">
      <w:pPr>
        <w:tabs>
          <w:tab w:val="left" w:pos="993"/>
        </w:tabs>
        <w:jc w:val="both"/>
        <w:rPr>
          <w:rFonts w:asciiTheme="minorHAnsi" w:hAnsiTheme="minorHAnsi" w:cstheme="minorHAnsi"/>
          <w:b/>
          <w:i/>
        </w:rPr>
      </w:pPr>
    </w:p>
    <w:p w14:paraId="388DC904" w14:textId="77777777" w:rsidR="00221F11" w:rsidRDefault="00221F11">
      <w:pPr>
        <w:rPr>
          <w:rFonts w:asciiTheme="minorHAnsi" w:hAnsiTheme="minorHAnsi" w:cstheme="minorHAnsi"/>
          <w:b/>
          <w:i/>
        </w:rPr>
      </w:pPr>
      <w:r>
        <w:rPr>
          <w:rFonts w:asciiTheme="minorHAnsi" w:hAnsiTheme="minorHAnsi" w:cstheme="minorHAnsi"/>
          <w:b/>
          <w:i/>
        </w:rPr>
        <w:br w:type="page"/>
      </w:r>
    </w:p>
    <w:p w14:paraId="6FEE6006" w14:textId="2882AF5A" w:rsidR="000B6936" w:rsidRPr="00221F11" w:rsidRDefault="000B6936" w:rsidP="00221F11">
      <w:pPr>
        <w:tabs>
          <w:tab w:val="left" w:pos="993"/>
        </w:tabs>
        <w:jc w:val="both"/>
        <w:rPr>
          <w:rFonts w:asciiTheme="minorHAnsi" w:hAnsiTheme="minorHAnsi" w:cstheme="minorHAnsi"/>
          <w:b/>
          <w:i/>
        </w:rPr>
      </w:pPr>
      <w:r w:rsidRPr="00221F11">
        <w:rPr>
          <w:rFonts w:asciiTheme="minorHAnsi" w:hAnsiTheme="minorHAnsi" w:cstheme="minorHAnsi"/>
          <w:b/>
          <w:i/>
        </w:rPr>
        <w:t>Power to Act (for the information of Council)</w:t>
      </w:r>
    </w:p>
    <w:p w14:paraId="26E6AB69" w14:textId="77777777" w:rsidR="000B6936" w:rsidRPr="00221F11" w:rsidRDefault="000B6936" w:rsidP="00221F11">
      <w:pPr>
        <w:tabs>
          <w:tab w:val="left" w:pos="567"/>
        </w:tabs>
        <w:jc w:val="both"/>
        <w:rPr>
          <w:rFonts w:asciiTheme="minorHAnsi" w:hAnsiTheme="minorHAnsi" w:cstheme="minorHAnsi"/>
        </w:rPr>
      </w:pPr>
      <w:r w:rsidRPr="00221F11">
        <w:rPr>
          <w:rFonts w:asciiTheme="minorHAnsi" w:hAnsiTheme="minorHAnsi" w:cstheme="minorHAnsi"/>
        </w:rPr>
        <w:t>1.</w:t>
      </w:r>
      <w:r w:rsidRPr="00221F11">
        <w:rPr>
          <w:rFonts w:asciiTheme="minorHAnsi" w:hAnsiTheme="minorHAnsi" w:cstheme="minorHAnsi"/>
        </w:rPr>
        <w:tab/>
        <w:t>The Regional Transport Committee has the power to:</w:t>
      </w:r>
    </w:p>
    <w:p w14:paraId="7A4A9DE7"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2.</w:t>
      </w:r>
      <w:r w:rsidRPr="00221F11">
        <w:rPr>
          <w:rFonts w:asciiTheme="minorHAnsi" w:hAnsiTheme="minorHAnsi" w:cstheme="minorHAnsi"/>
        </w:rPr>
        <w:tab/>
        <w:t xml:space="preserve">monitor any transport activities of the regional council, territorial authorities and New Zealand Transport Agency </w:t>
      </w:r>
      <w:proofErr w:type="gramStart"/>
      <w:r w:rsidRPr="00221F11">
        <w:rPr>
          <w:rFonts w:asciiTheme="minorHAnsi" w:hAnsiTheme="minorHAnsi" w:cstheme="minorHAnsi"/>
        </w:rPr>
        <w:t>in order to</w:t>
      </w:r>
      <w:proofErr w:type="gramEnd"/>
      <w:r w:rsidRPr="00221F11">
        <w:rPr>
          <w:rFonts w:asciiTheme="minorHAnsi" w:hAnsiTheme="minorHAnsi" w:cstheme="minorHAnsi"/>
        </w:rPr>
        <w:t xml:space="preserve"> report on progress on the Regional Land Transport Plan;</w:t>
      </w:r>
    </w:p>
    <w:p w14:paraId="1B98A10E"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3.</w:t>
      </w:r>
      <w:r w:rsidRPr="00221F11">
        <w:rPr>
          <w:rFonts w:asciiTheme="minorHAnsi" w:hAnsiTheme="minorHAnsi" w:cstheme="minorHAnsi"/>
        </w:rPr>
        <w:tab/>
        <w:t>prepare and recommend variations to the Regional Land Transport Plan that trigger the RTCs significance policy;</w:t>
      </w:r>
    </w:p>
    <w:p w14:paraId="49674C8F"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4.</w:t>
      </w:r>
      <w:r w:rsidRPr="00221F11">
        <w:rPr>
          <w:rFonts w:asciiTheme="minorHAnsi" w:hAnsiTheme="minorHAnsi" w:cstheme="minorHAnsi"/>
        </w:rPr>
        <w:tab/>
        <w:t>consider and recommend transportation planning studies and associated outcomes;</w:t>
      </w:r>
    </w:p>
    <w:p w14:paraId="1AF0E5D0" w14:textId="77777777" w:rsidR="000B6936" w:rsidRPr="00221F11" w:rsidRDefault="000B6936" w:rsidP="00221F11">
      <w:pPr>
        <w:tabs>
          <w:tab w:val="left" w:pos="567"/>
        </w:tabs>
        <w:ind w:left="567" w:hanging="567"/>
        <w:jc w:val="both"/>
        <w:rPr>
          <w:rFonts w:asciiTheme="minorHAnsi" w:hAnsiTheme="minorHAnsi" w:cstheme="minorHAnsi"/>
        </w:rPr>
      </w:pPr>
      <w:r w:rsidRPr="00221F11">
        <w:rPr>
          <w:rFonts w:asciiTheme="minorHAnsi" w:hAnsiTheme="minorHAnsi" w:cstheme="minorHAnsi"/>
        </w:rPr>
        <w:t>5.</w:t>
      </w:r>
      <w:r w:rsidRPr="00221F11">
        <w:rPr>
          <w:rFonts w:asciiTheme="minorHAnsi" w:hAnsiTheme="minorHAnsi" w:cstheme="minorHAnsi"/>
        </w:rPr>
        <w:tab/>
        <w:t>provide recommendations to relevant government agencies on transport priorities for the region and the allocation of national or regional transport funds.</w:t>
      </w:r>
    </w:p>
    <w:p w14:paraId="798289E4" w14:textId="77777777" w:rsidR="00221F11" w:rsidRDefault="00221F11" w:rsidP="00221F11">
      <w:pPr>
        <w:jc w:val="both"/>
        <w:rPr>
          <w:rFonts w:asciiTheme="minorHAnsi" w:hAnsiTheme="minorHAnsi" w:cstheme="minorHAnsi"/>
          <w:b/>
        </w:rPr>
      </w:pPr>
    </w:p>
    <w:p w14:paraId="26AD2A91" w14:textId="32657692" w:rsidR="000B6936" w:rsidRPr="00221F11" w:rsidRDefault="000B6936" w:rsidP="00221F11">
      <w:pPr>
        <w:jc w:val="both"/>
        <w:rPr>
          <w:rFonts w:asciiTheme="minorHAnsi" w:hAnsiTheme="minorHAnsi" w:cstheme="minorHAnsi"/>
        </w:rPr>
      </w:pPr>
      <w:r w:rsidRPr="00221F11">
        <w:rPr>
          <w:rFonts w:asciiTheme="minorHAnsi" w:hAnsiTheme="minorHAnsi" w:cstheme="minorHAnsi"/>
          <w:b/>
        </w:rPr>
        <w:t>Chairman:</w:t>
      </w:r>
      <w:r w:rsidRPr="00221F11">
        <w:rPr>
          <w:rFonts w:asciiTheme="minorHAnsi" w:hAnsiTheme="minorHAnsi" w:cstheme="minorHAnsi"/>
        </w:rPr>
        <w:t xml:space="preserve"> Cr Jeremy McPhail</w:t>
      </w:r>
    </w:p>
    <w:p w14:paraId="7618F88C" w14:textId="77777777" w:rsidR="00221F11" w:rsidRDefault="00221F11" w:rsidP="00221F11">
      <w:pPr>
        <w:jc w:val="both"/>
        <w:rPr>
          <w:rFonts w:asciiTheme="minorHAnsi" w:hAnsiTheme="minorHAnsi" w:cstheme="minorHAnsi"/>
          <w:b/>
        </w:rPr>
      </w:pPr>
    </w:p>
    <w:p w14:paraId="5C46B386" w14:textId="1FF0DB47" w:rsidR="000B6936" w:rsidRPr="00221F11" w:rsidRDefault="000B6936" w:rsidP="00221F11">
      <w:pPr>
        <w:jc w:val="both"/>
        <w:rPr>
          <w:rFonts w:asciiTheme="minorHAnsi" w:hAnsiTheme="minorHAnsi" w:cstheme="minorHAnsi"/>
        </w:rPr>
      </w:pPr>
      <w:r w:rsidRPr="00221F11">
        <w:rPr>
          <w:rFonts w:asciiTheme="minorHAnsi" w:hAnsiTheme="minorHAnsi" w:cstheme="minorHAnsi"/>
          <w:b/>
        </w:rPr>
        <w:t>Members:</w:t>
      </w:r>
      <w:r w:rsidRPr="00221F11">
        <w:rPr>
          <w:rFonts w:asciiTheme="minorHAnsi" w:hAnsiTheme="minorHAnsi" w:cstheme="minorHAnsi"/>
        </w:rPr>
        <w:t xml:space="preserve"> Cr Phil Morrison, Chairman Nicol Horrell (ex officio) plus appointed representatives as per meeting recommendation.</w:t>
      </w:r>
    </w:p>
    <w:p w14:paraId="32FA3786" w14:textId="77777777" w:rsidR="00221F11" w:rsidRDefault="00221F11" w:rsidP="00221F11">
      <w:pPr>
        <w:jc w:val="both"/>
        <w:rPr>
          <w:rFonts w:asciiTheme="minorHAnsi" w:hAnsiTheme="minorHAnsi" w:cstheme="minorHAnsi"/>
          <w:b/>
        </w:rPr>
      </w:pPr>
    </w:p>
    <w:p w14:paraId="1F61F406" w14:textId="3704172F" w:rsidR="000B6936" w:rsidRDefault="000B6936" w:rsidP="00221F11">
      <w:pPr>
        <w:jc w:val="both"/>
        <w:rPr>
          <w:rFonts w:asciiTheme="minorHAnsi" w:hAnsiTheme="minorHAnsi" w:cstheme="minorHAnsi"/>
        </w:rPr>
      </w:pPr>
      <w:r w:rsidRPr="00221F11">
        <w:rPr>
          <w:rFonts w:asciiTheme="minorHAnsi" w:hAnsiTheme="minorHAnsi" w:cstheme="minorHAnsi"/>
          <w:b/>
        </w:rPr>
        <w:t>Quorum:</w:t>
      </w:r>
      <w:r w:rsidRPr="00221F11">
        <w:rPr>
          <w:rFonts w:asciiTheme="minorHAnsi" w:hAnsiTheme="minorHAnsi" w:cstheme="minorHAnsi"/>
        </w:rPr>
        <w:t xml:space="preserve">  Four</w:t>
      </w:r>
    </w:p>
    <w:p w14:paraId="204829D9" w14:textId="77777777" w:rsidR="00221F11" w:rsidRDefault="00221F11" w:rsidP="00221F11">
      <w:pPr>
        <w:jc w:val="both"/>
        <w:rPr>
          <w:rFonts w:asciiTheme="minorHAnsi" w:hAnsiTheme="minorHAnsi" w:cstheme="minorHAnsi"/>
        </w:rPr>
      </w:pPr>
    </w:p>
    <w:p w14:paraId="6A3B6968" w14:textId="1FBCD905" w:rsidR="00221F11" w:rsidRDefault="00221F11" w:rsidP="00221F11">
      <w:pPr>
        <w:jc w:val="center"/>
        <w:rPr>
          <w:rFonts w:asciiTheme="minorHAnsi" w:hAnsiTheme="minorHAnsi" w:cstheme="minorHAnsi"/>
        </w:rPr>
      </w:pPr>
      <w:r>
        <w:rPr>
          <w:rFonts w:asciiTheme="minorHAnsi" w:hAnsiTheme="minorHAnsi" w:cstheme="minorHAnsi"/>
        </w:rPr>
        <w:t xml:space="preserve">________________ </w:t>
      </w:r>
    </w:p>
    <w:p w14:paraId="2EFDBA99" w14:textId="77777777" w:rsidR="00221F11" w:rsidRDefault="00221F11" w:rsidP="00221F11">
      <w:pPr>
        <w:jc w:val="center"/>
        <w:rPr>
          <w:rFonts w:asciiTheme="minorHAnsi" w:hAnsiTheme="minorHAnsi" w:cstheme="minorHAnsi"/>
        </w:rPr>
      </w:pPr>
    </w:p>
    <w:p w14:paraId="13FC6979" w14:textId="09841E77" w:rsidR="00221F11" w:rsidRDefault="00221F11">
      <w:pPr>
        <w:rPr>
          <w:rFonts w:asciiTheme="minorHAnsi" w:hAnsiTheme="minorHAnsi" w:cstheme="minorHAnsi"/>
        </w:rPr>
      </w:pPr>
      <w:r>
        <w:rPr>
          <w:rFonts w:asciiTheme="minorHAnsi" w:hAnsiTheme="minorHAnsi" w:cstheme="minorHAnsi"/>
        </w:rPr>
        <w:br w:type="page"/>
      </w:r>
    </w:p>
    <w:p w14:paraId="331CE9AA" w14:textId="77777777" w:rsidR="00221F11" w:rsidRPr="00342FE6" w:rsidRDefault="00221F11" w:rsidP="00221F11">
      <w:pPr>
        <w:jc w:val="center"/>
        <w:rPr>
          <w:rFonts w:asciiTheme="minorHAnsi" w:hAnsiTheme="minorHAnsi"/>
          <w:b/>
          <w:bCs/>
          <w:color w:val="000000"/>
          <w:sz w:val="30"/>
        </w:rPr>
      </w:pPr>
      <w:r w:rsidRPr="00342FE6">
        <w:rPr>
          <w:rFonts w:asciiTheme="minorHAnsi" w:hAnsiTheme="minorHAnsi"/>
          <w:b/>
          <w:bCs/>
          <w:color w:val="000000"/>
          <w:sz w:val="26"/>
          <w:szCs w:val="20"/>
        </w:rPr>
        <w:t>Terms of Reference</w:t>
      </w:r>
    </w:p>
    <w:p w14:paraId="773CE111" w14:textId="5ADE9C4B" w:rsidR="00221F11" w:rsidRPr="00221F11" w:rsidRDefault="00221F11" w:rsidP="00221F11">
      <w:pPr>
        <w:jc w:val="center"/>
        <w:rPr>
          <w:rFonts w:asciiTheme="minorHAnsi" w:hAnsiTheme="minorHAnsi"/>
          <w:b/>
          <w:bCs/>
          <w:color w:val="000000"/>
          <w:sz w:val="26"/>
          <w:szCs w:val="20"/>
        </w:rPr>
      </w:pPr>
      <w:r>
        <w:rPr>
          <w:rFonts w:asciiTheme="minorHAnsi" w:hAnsiTheme="minorHAnsi"/>
          <w:b/>
          <w:bCs/>
          <w:color w:val="000000"/>
          <w:sz w:val="26"/>
          <w:szCs w:val="20"/>
        </w:rPr>
        <w:t>Investment</w:t>
      </w:r>
      <w:r w:rsidRPr="00221F11">
        <w:rPr>
          <w:rFonts w:asciiTheme="minorHAnsi" w:hAnsiTheme="minorHAnsi"/>
          <w:b/>
          <w:bCs/>
          <w:color w:val="000000"/>
          <w:sz w:val="26"/>
          <w:szCs w:val="20"/>
        </w:rPr>
        <w:t xml:space="preserve"> Committee</w:t>
      </w:r>
    </w:p>
    <w:p w14:paraId="2C917A52" w14:textId="77777777" w:rsidR="00221F11" w:rsidRPr="00221F11" w:rsidRDefault="00221F11" w:rsidP="00221F11">
      <w:pPr>
        <w:jc w:val="center"/>
        <w:rPr>
          <w:rFonts w:asciiTheme="minorHAnsi" w:hAnsiTheme="minorHAnsi" w:cstheme="minorHAnsi"/>
        </w:rPr>
      </w:pPr>
    </w:p>
    <w:p w14:paraId="75BC3D7C" w14:textId="77777777" w:rsidR="000B6936" w:rsidRPr="00221F11" w:rsidRDefault="000B6936" w:rsidP="00221F11">
      <w:pPr>
        <w:pStyle w:val="BodyText"/>
        <w:ind w:left="0" w:right="113"/>
        <w:jc w:val="both"/>
        <w:rPr>
          <w:rFonts w:asciiTheme="minorHAnsi" w:hAnsiTheme="minorHAnsi" w:cstheme="minorHAnsi"/>
          <w:sz w:val="24"/>
          <w:szCs w:val="24"/>
        </w:rPr>
      </w:pPr>
      <w:r w:rsidRPr="00221F11">
        <w:rPr>
          <w:rFonts w:asciiTheme="minorHAnsi" w:hAnsiTheme="minorHAnsi" w:cstheme="minorHAnsi"/>
          <w:sz w:val="24"/>
          <w:szCs w:val="24"/>
        </w:rPr>
        <w:t xml:space="preserve">Council assigns to the Committee responsibilities from time-to-time, and the Committee provides advice and reports to Council on the Council’s Investment Portfolio and undertakes related activities to help </w:t>
      </w:r>
      <w:proofErr w:type="spellStart"/>
      <w:r w:rsidRPr="00221F11">
        <w:rPr>
          <w:rFonts w:asciiTheme="minorHAnsi" w:hAnsiTheme="minorHAnsi" w:cstheme="minorHAnsi"/>
          <w:sz w:val="24"/>
          <w:szCs w:val="24"/>
        </w:rPr>
        <w:t>maximise</w:t>
      </w:r>
      <w:proofErr w:type="spellEnd"/>
      <w:r w:rsidRPr="00221F11">
        <w:rPr>
          <w:rFonts w:asciiTheme="minorHAnsi" w:hAnsiTheme="minorHAnsi" w:cstheme="minorHAnsi"/>
          <w:sz w:val="24"/>
          <w:szCs w:val="24"/>
        </w:rPr>
        <w:t xml:space="preserve"> the returns to Council.  This will include:</w:t>
      </w:r>
    </w:p>
    <w:p w14:paraId="518FAB24" w14:textId="77777777" w:rsidR="000B6936" w:rsidRPr="00221F11" w:rsidRDefault="000B6936" w:rsidP="00221F11">
      <w:pPr>
        <w:pStyle w:val="BodyText"/>
        <w:ind w:left="0" w:right="113"/>
        <w:jc w:val="both"/>
        <w:rPr>
          <w:rFonts w:asciiTheme="minorHAnsi" w:hAnsiTheme="minorHAnsi" w:cstheme="minorHAnsi"/>
          <w:sz w:val="24"/>
          <w:szCs w:val="24"/>
        </w:rPr>
      </w:pPr>
    </w:p>
    <w:p w14:paraId="0FA56FE7"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providing Council with an annual strategic plan for the Investment Portfolio as a whole, ensuring that it meets Council’s financial </w:t>
      </w:r>
      <w:proofErr w:type="gramStart"/>
      <w:r w:rsidRPr="00221F11">
        <w:rPr>
          <w:rFonts w:asciiTheme="minorHAnsi" w:hAnsiTheme="minorHAnsi" w:cstheme="minorHAnsi"/>
          <w:sz w:val="24"/>
          <w:szCs w:val="24"/>
        </w:rPr>
        <w:t>goals;</w:t>
      </w:r>
      <w:proofErr w:type="gramEnd"/>
    </w:p>
    <w:p w14:paraId="58C2B301"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reviewing and where appropriate, recommending to Council changes in policies that relate to the management of the Investment Portfolio, or the Statement of Investment Performance and Objectives (the SIPO</w:t>
      </w:r>
      <w:proofErr w:type="gramStart"/>
      <w:r w:rsidRPr="00221F11">
        <w:rPr>
          <w:rFonts w:asciiTheme="minorHAnsi" w:hAnsiTheme="minorHAnsi" w:cstheme="minorHAnsi"/>
          <w:sz w:val="24"/>
          <w:szCs w:val="24"/>
        </w:rPr>
        <w:t>);</w:t>
      </w:r>
      <w:proofErr w:type="gramEnd"/>
    </w:p>
    <w:p w14:paraId="405A0F25"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advising Council on new commercial investments outside of the </w:t>
      </w:r>
      <w:proofErr w:type="gramStart"/>
      <w:r w:rsidRPr="00221F11">
        <w:rPr>
          <w:rFonts w:asciiTheme="minorHAnsi" w:hAnsiTheme="minorHAnsi" w:cstheme="minorHAnsi"/>
          <w:sz w:val="24"/>
          <w:szCs w:val="24"/>
        </w:rPr>
        <w:t>SIPO;</w:t>
      </w:r>
      <w:proofErr w:type="gramEnd"/>
    </w:p>
    <w:p w14:paraId="5A03D9DA"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undertaking annual strategic asset reviews (including annual reviews of third-party managers, where relevant</w:t>
      </w:r>
      <w:proofErr w:type="gramStart"/>
      <w:r w:rsidRPr="00221F11">
        <w:rPr>
          <w:rFonts w:asciiTheme="minorHAnsi" w:hAnsiTheme="minorHAnsi" w:cstheme="minorHAnsi"/>
          <w:sz w:val="24"/>
          <w:szCs w:val="24"/>
        </w:rPr>
        <w:t>);</w:t>
      </w:r>
      <w:proofErr w:type="gramEnd"/>
    </w:p>
    <w:p w14:paraId="60C9711C"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considering, informing, or advising Council on matters relating to the performance of the Investment Portfolio as a whole and each of the major assets included in the portfolio, including the performance of any third-party managers of those </w:t>
      </w:r>
      <w:proofErr w:type="gramStart"/>
      <w:r w:rsidRPr="00221F11">
        <w:rPr>
          <w:rFonts w:asciiTheme="minorHAnsi" w:hAnsiTheme="minorHAnsi" w:cstheme="minorHAnsi"/>
          <w:sz w:val="24"/>
          <w:szCs w:val="24"/>
        </w:rPr>
        <w:t>assets;</w:t>
      </w:r>
      <w:proofErr w:type="gramEnd"/>
    </w:p>
    <w:p w14:paraId="2B05351C"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managing key strategic relationships, including:</w:t>
      </w:r>
    </w:p>
    <w:p w14:paraId="01D34945" w14:textId="77777777" w:rsidR="000B6936" w:rsidRPr="00221F11" w:rsidRDefault="000B6936" w:rsidP="00221F11">
      <w:pPr>
        <w:pStyle w:val="BodyText"/>
        <w:tabs>
          <w:tab w:val="left" w:pos="567"/>
        </w:tabs>
        <w:ind w:left="567" w:right="113"/>
        <w:jc w:val="both"/>
        <w:rPr>
          <w:rFonts w:asciiTheme="minorHAnsi" w:hAnsiTheme="minorHAnsi" w:cstheme="minorHAnsi"/>
          <w:sz w:val="24"/>
          <w:szCs w:val="24"/>
        </w:rPr>
      </w:pPr>
    </w:p>
    <w:p w14:paraId="21AE843B" w14:textId="77777777" w:rsidR="000B6936" w:rsidRPr="00221F11" w:rsidRDefault="000B6936" w:rsidP="00221F11">
      <w:pPr>
        <w:pStyle w:val="BodyText"/>
        <w:numPr>
          <w:ilvl w:val="0"/>
          <w:numId w:val="16"/>
        </w:numPr>
        <w:tabs>
          <w:tab w:val="left" w:pos="567"/>
          <w:tab w:val="left" w:pos="1134"/>
        </w:tabs>
        <w:ind w:left="1134"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liaising with senior management/the Board of South Port New Zealand Limited (SPNZ) and Council, to discuss matters relating to Council’s investment in </w:t>
      </w:r>
      <w:proofErr w:type="gramStart"/>
      <w:r w:rsidRPr="00221F11">
        <w:rPr>
          <w:rFonts w:asciiTheme="minorHAnsi" w:hAnsiTheme="minorHAnsi" w:cstheme="minorHAnsi"/>
          <w:sz w:val="24"/>
          <w:szCs w:val="24"/>
        </w:rPr>
        <w:t>SPNZ;</w:t>
      </w:r>
      <w:proofErr w:type="gramEnd"/>
    </w:p>
    <w:p w14:paraId="3F138CB3" w14:textId="77777777" w:rsidR="000B6936" w:rsidRPr="00221F11" w:rsidRDefault="000B6936" w:rsidP="00221F11">
      <w:pPr>
        <w:pStyle w:val="BodyText"/>
        <w:numPr>
          <w:ilvl w:val="0"/>
          <w:numId w:val="16"/>
        </w:numPr>
        <w:tabs>
          <w:tab w:val="left" w:pos="567"/>
          <w:tab w:val="left" w:pos="1134"/>
        </w:tabs>
        <w:ind w:left="1134"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considering, informing or advising Council on matters relating to the governance of SPNZ including those dealt with at Annual and Extraordinary General Meetings in accordance with Council </w:t>
      </w:r>
      <w:proofErr w:type="gramStart"/>
      <w:r w:rsidRPr="00221F11">
        <w:rPr>
          <w:rFonts w:asciiTheme="minorHAnsi" w:hAnsiTheme="minorHAnsi" w:cstheme="minorHAnsi"/>
          <w:sz w:val="24"/>
          <w:szCs w:val="24"/>
        </w:rPr>
        <w:t>policy;</w:t>
      </w:r>
      <w:proofErr w:type="gramEnd"/>
    </w:p>
    <w:p w14:paraId="6C098185" w14:textId="77777777" w:rsidR="000B6936" w:rsidRPr="00221F11" w:rsidRDefault="000B6936" w:rsidP="00221F11">
      <w:pPr>
        <w:pStyle w:val="BodyText"/>
        <w:numPr>
          <w:ilvl w:val="0"/>
          <w:numId w:val="16"/>
        </w:numPr>
        <w:tabs>
          <w:tab w:val="left" w:pos="567"/>
          <w:tab w:val="left" w:pos="1134"/>
        </w:tabs>
        <w:ind w:left="1134"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leading any third-party engagement on Council approved change in shareholding in SPNZ, including recommendations to </w:t>
      </w:r>
      <w:proofErr w:type="gramStart"/>
      <w:r w:rsidRPr="00221F11">
        <w:rPr>
          <w:rFonts w:asciiTheme="minorHAnsi" w:hAnsiTheme="minorHAnsi" w:cstheme="minorHAnsi"/>
          <w:sz w:val="24"/>
          <w:szCs w:val="24"/>
        </w:rPr>
        <w:t>Council;</w:t>
      </w:r>
      <w:proofErr w:type="gramEnd"/>
    </w:p>
    <w:p w14:paraId="43BACAFF" w14:textId="77777777" w:rsidR="000B6936" w:rsidRPr="00221F11" w:rsidRDefault="000B6936" w:rsidP="00221F11">
      <w:pPr>
        <w:pStyle w:val="BodyText"/>
        <w:numPr>
          <w:ilvl w:val="0"/>
          <w:numId w:val="16"/>
        </w:numPr>
        <w:tabs>
          <w:tab w:val="left" w:pos="567"/>
          <w:tab w:val="left" w:pos="1134"/>
        </w:tabs>
        <w:ind w:left="1134"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liaising with senior management of the Managers of the Managed Fuind portfolio, to ensure that they understand Council’s objectives for its investment, and manage and monitor the performance of the Investment Manager against the </w:t>
      </w:r>
      <w:proofErr w:type="gramStart"/>
      <w:r w:rsidRPr="00221F11">
        <w:rPr>
          <w:rFonts w:asciiTheme="minorHAnsi" w:hAnsiTheme="minorHAnsi" w:cstheme="minorHAnsi"/>
          <w:sz w:val="24"/>
          <w:szCs w:val="24"/>
        </w:rPr>
        <w:t>SIPO;</w:t>
      </w:r>
      <w:proofErr w:type="gramEnd"/>
    </w:p>
    <w:p w14:paraId="700A5FE4" w14:textId="77777777" w:rsidR="000B6936" w:rsidRPr="00221F11" w:rsidRDefault="000B6936" w:rsidP="00221F11">
      <w:pPr>
        <w:pStyle w:val="BodyText"/>
        <w:tabs>
          <w:tab w:val="left" w:pos="567"/>
          <w:tab w:val="left" w:pos="1134"/>
        </w:tabs>
        <w:ind w:left="1134" w:right="113"/>
        <w:jc w:val="both"/>
        <w:rPr>
          <w:rFonts w:asciiTheme="minorHAnsi" w:hAnsiTheme="minorHAnsi" w:cstheme="minorHAnsi"/>
          <w:sz w:val="24"/>
          <w:szCs w:val="24"/>
        </w:rPr>
      </w:pPr>
    </w:p>
    <w:p w14:paraId="590DA410"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advising the Risk and Assurance Committee about any investment performance or provider risks that they need to be aware of and </w:t>
      </w:r>
      <w:proofErr w:type="gramStart"/>
      <w:r w:rsidRPr="00221F11">
        <w:rPr>
          <w:rFonts w:asciiTheme="minorHAnsi" w:hAnsiTheme="minorHAnsi" w:cstheme="minorHAnsi"/>
          <w:sz w:val="24"/>
          <w:szCs w:val="24"/>
        </w:rPr>
        <w:t>govern;</w:t>
      </w:r>
      <w:proofErr w:type="gramEnd"/>
      <w:r w:rsidRPr="00221F11">
        <w:rPr>
          <w:rFonts w:asciiTheme="minorHAnsi" w:hAnsiTheme="minorHAnsi" w:cstheme="minorHAnsi"/>
          <w:sz w:val="24"/>
          <w:szCs w:val="24"/>
        </w:rPr>
        <w:t xml:space="preserve"> </w:t>
      </w:r>
    </w:p>
    <w:p w14:paraId="7B5BEBED"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advising Council on current or potential debt facilities used to fund assets in the portfolio and manage key strategic relationships with debt providers.  </w:t>
      </w:r>
    </w:p>
    <w:p w14:paraId="1076D571" w14:textId="77777777" w:rsidR="000B6936" w:rsidRPr="00221F11" w:rsidRDefault="000B6936" w:rsidP="00221F11">
      <w:pPr>
        <w:pStyle w:val="BodyText"/>
        <w:tabs>
          <w:tab w:val="left" w:pos="567"/>
        </w:tabs>
        <w:ind w:right="113"/>
        <w:jc w:val="both"/>
        <w:rPr>
          <w:rFonts w:asciiTheme="minorHAnsi" w:hAnsiTheme="minorHAnsi" w:cstheme="minorHAnsi"/>
          <w:sz w:val="24"/>
          <w:szCs w:val="24"/>
        </w:rPr>
      </w:pPr>
    </w:p>
    <w:p w14:paraId="39E70AB8" w14:textId="77777777" w:rsidR="000B6936" w:rsidRPr="00221F11" w:rsidRDefault="000B6936" w:rsidP="00221F11">
      <w:pPr>
        <w:pStyle w:val="BodyText"/>
        <w:tabs>
          <w:tab w:val="left" w:pos="567"/>
        </w:tabs>
        <w:ind w:left="0" w:right="113"/>
        <w:jc w:val="both"/>
        <w:rPr>
          <w:rFonts w:asciiTheme="minorHAnsi" w:hAnsiTheme="minorHAnsi" w:cstheme="minorHAnsi"/>
          <w:sz w:val="24"/>
          <w:szCs w:val="24"/>
        </w:rPr>
      </w:pPr>
      <w:r w:rsidRPr="00221F11">
        <w:rPr>
          <w:rFonts w:asciiTheme="minorHAnsi" w:hAnsiTheme="minorHAnsi" w:cstheme="minorHAnsi"/>
          <w:sz w:val="24"/>
          <w:szCs w:val="24"/>
        </w:rPr>
        <w:t>The Investment Portfolio includes:</w:t>
      </w:r>
    </w:p>
    <w:p w14:paraId="6F93174C" w14:textId="77777777" w:rsidR="000B6936" w:rsidRPr="00221F11" w:rsidRDefault="000B6936" w:rsidP="00221F11">
      <w:pPr>
        <w:pStyle w:val="BodyText"/>
        <w:tabs>
          <w:tab w:val="left" w:pos="567"/>
        </w:tabs>
        <w:ind w:left="567" w:right="113"/>
        <w:jc w:val="both"/>
        <w:rPr>
          <w:rFonts w:asciiTheme="minorHAnsi" w:hAnsiTheme="minorHAnsi" w:cstheme="minorHAnsi"/>
          <w:sz w:val="24"/>
          <w:szCs w:val="24"/>
        </w:rPr>
      </w:pPr>
    </w:p>
    <w:p w14:paraId="78F1B25F"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the majority shareholding in South Port New Zealand (SPNZ), a strategic asset of Council’</w:t>
      </w:r>
    </w:p>
    <w:p w14:paraId="6B54D8C6"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the Managed Fund portfolio governed by the </w:t>
      </w:r>
      <w:proofErr w:type="gramStart"/>
      <w:r w:rsidRPr="00221F11">
        <w:rPr>
          <w:rFonts w:asciiTheme="minorHAnsi" w:hAnsiTheme="minorHAnsi" w:cstheme="minorHAnsi"/>
          <w:sz w:val="24"/>
          <w:szCs w:val="24"/>
        </w:rPr>
        <w:t>SIPO;</w:t>
      </w:r>
      <w:proofErr w:type="gramEnd"/>
    </w:p>
    <w:p w14:paraId="310D2448"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property owned by Council, including land associated with civic buildings and the associated civil </w:t>
      </w:r>
      <w:proofErr w:type="spellStart"/>
      <w:r w:rsidRPr="00221F11">
        <w:rPr>
          <w:rFonts w:asciiTheme="minorHAnsi" w:hAnsiTheme="minorHAnsi" w:cstheme="minorHAnsi"/>
          <w:sz w:val="24"/>
          <w:szCs w:val="24"/>
        </w:rPr>
        <w:t>defence</w:t>
      </w:r>
      <w:proofErr w:type="spellEnd"/>
      <w:r w:rsidRPr="00221F11">
        <w:rPr>
          <w:rFonts w:asciiTheme="minorHAnsi" w:hAnsiTheme="minorHAnsi" w:cstheme="minorHAnsi"/>
          <w:sz w:val="24"/>
          <w:szCs w:val="24"/>
        </w:rPr>
        <w:t>/emergency management site, and in some circumstances, land that is primarily held for flood management purposes (and possibly leased out and generating a return rental</w:t>
      </w:r>
      <w:proofErr w:type="gramStart"/>
      <w:r w:rsidRPr="00221F11">
        <w:rPr>
          <w:rFonts w:asciiTheme="minorHAnsi" w:hAnsiTheme="minorHAnsi" w:cstheme="minorHAnsi"/>
          <w:sz w:val="24"/>
          <w:szCs w:val="24"/>
        </w:rPr>
        <w:t>);</w:t>
      </w:r>
      <w:proofErr w:type="gramEnd"/>
      <w:r w:rsidRPr="00221F11">
        <w:rPr>
          <w:rFonts w:asciiTheme="minorHAnsi" w:hAnsiTheme="minorHAnsi" w:cstheme="minorHAnsi"/>
          <w:sz w:val="24"/>
          <w:szCs w:val="24"/>
        </w:rPr>
        <w:t xml:space="preserve"> </w:t>
      </w:r>
    </w:p>
    <w:p w14:paraId="6035BDD7"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any other commercially material investment assets held outside of the SIPO; and</w:t>
      </w:r>
    </w:p>
    <w:p w14:paraId="08C0B93A" w14:textId="77777777" w:rsidR="000B6936" w:rsidRPr="00221F11" w:rsidRDefault="000B6936" w:rsidP="00221F11">
      <w:pPr>
        <w:pStyle w:val="BodyText"/>
        <w:numPr>
          <w:ilvl w:val="0"/>
          <w:numId w:val="15"/>
        </w:numPr>
        <w:tabs>
          <w:tab w:val="left" w:pos="567"/>
        </w:tabs>
        <w:ind w:left="567" w:right="113" w:hanging="567"/>
        <w:jc w:val="both"/>
        <w:rPr>
          <w:rFonts w:asciiTheme="minorHAnsi" w:hAnsiTheme="minorHAnsi" w:cstheme="minorHAnsi"/>
          <w:sz w:val="24"/>
          <w:szCs w:val="24"/>
        </w:rPr>
      </w:pPr>
      <w:r w:rsidRPr="00221F11">
        <w:rPr>
          <w:rFonts w:asciiTheme="minorHAnsi" w:hAnsiTheme="minorHAnsi" w:cstheme="minorHAnsi"/>
          <w:sz w:val="24"/>
          <w:szCs w:val="24"/>
        </w:rPr>
        <w:t xml:space="preserve">debt facilities used to fund assets in the portfolio.  </w:t>
      </w:r>
    </w:p>
    <w:p w14:paraId="648E8A8F" w14:textId="77777777" w:rsidR="000B6936" w:rsidRPr="00221F11" w:rsidRDefault="000B6936" w:rsidP="00221F11">
      <w:pPr>
        <w:pStyle w:val="BodyText"/>
        <w:tabs>
          <w:tab w:val="left" w:pos="567"/>
        </w:tabs>
        <w:ind w:left="567" w:right="113"/>
        <w:jc w:val="both"/>
        <w:rPr>
          <w:rFonts w:asciiTheme="minorHAnsi" w:hAnsiTheme="minorHAnsi" w:cstheme="minorHAnsi"/>
          <w:sz w:val="24"/>
          <w:szCs w:val="24"/>
        </w:rPr>
      </w:pPr>
    </w:p>
    <w:p w14:paraId="4B667B65" w14:textId="77777777" w:rsidR="000B6936" w:rsidRPr="00221F11" w:rsidRDefault="000B6936" w:rsidP="00221F11">
      <w:pPr>
        <w:pStyle w:val="BodyText"/>
        <w:tabs>
          <w:tab w:val="left" w:pos="567"/>
        </w:tabs>
        <w:ind w:left="0" w:right="113"/>
        <w:jc w:val="both"/>
        <w:rPr>
          <w:rFonts w:asciiTheme="minorHAnsi" w:hAnsiTheme="minorHAnsi" w:cstheme="minorHAnsi"/>
          <w:sz w:val="24"/>
          <w:szCs w:val="24"/>
        </w:rPr>
      </w:pPr>
      <w:r w:rsidRPr="00221F11">
        <w:rPr>
          <w:rFonts w:asciiTheme="minorHAnsi" w:hAnsiTheme="minorHAnsi" w:cstheme="minorHAnsi"/>
          <w:sz w:val="24"/>
          <w:szCs w:val="24"/>
        </w:rPr>
        <w:t>The Committee will have at least one, but not more than two, independent members.</w:t>
      </w:r>
    </w:p>
    <w:p w14:paraId="3598BDAA" w14:textId="77777777" w:rsidR="000B6936" w:rsidRPr="00221F11" w:rsidRDefault="000B6936" w:rsidP="00221F11">
      <w:pPr>
        <w:pStyle w:val="BodyText"/>
        <w:tabs>
          <w:tab w:val="left" w:pos="567"/>
        </w:tabs>
        <w:ind w:left="0" w:right="113"/>
        <w:jc w:val="both"/>
        <w:rPr>
          <w:rFonts w:asciiTheme="minorHAnsi" w:hAnsiTheme="minorHAnsi" w:cstheme="minorHAnsi"/>
          <w:sz w:val="24"/>
          <w:szCs w:val="24"/>
        </w:rPr>
      </w:pPr>
    </w:p>
    <w:p w14:paraId="3FB0F2C8" w14:textId="77777777" w:rsidR="000B6936" w:rsidRPr="00221F11" w:rsidRDefault="000B6936" w:rsidP="00221F11">
      <w:pPr>
        <w:pStyle w:val="BodyText"/>
        <w:tabs>
          <w:tab w:val="left" w:pos="567"/>
        </w:tabs>
        <w:ind w:left="0" w:right="113"/>
        <w:jc w:val="both"/>
        <w:rPr>
          <w:rFonts w:asciiTheme="minorHAnsi" w:hAnsiTheme="minorHAnsi" w:cstheme="minorHAnsi"/>
          <w:sz w:val="24"/>
          <w:szCs w:val="24"/>
        </w:rPr>
      </w:pPr>
      <w:r w:rsidRPr="00221F11">
        <w:rPr>
          <w:rFonts w:asciiTheme="minorHAnsi" w:hAnsiTheme="minorHAnsi" w:cstheme="minorHAnsi"/>
          <w:b/>
          <w:bCs/>
          <w:sz w:val="24"/>
          <w:szCs w:val="24"/>
        </w:rPr>
        <w:t xml:space="preserve">Chairperson:  </w:t>
      </w:r>
      <w:r w:rsidRPr="00221F11">
        <w:rPr>
          <w:rFonts w:asciiTheme="minorHAnsi" w:hAnsiTheme="minorHAnsi" w:cstheme="minorHAnsi"/>
          <w:sz w:val="24"/>
          <w:szCs w:val="24"/>
        </w:rPr>
        <w:t>Independent (TBC)</w:t>
      </w:r>
    </w:p>
    <w:p w14:paraId="025EBC33" w14:textId="77777777" w:rsidR="000B6936" w:rsidRPr="00221F11" w:rsidRDefault="000B6936" w:rsidP="00221F11">
      <w:pPr>
        <w:pStyle w:val="BodyText"/>
        <w:tabs>
          <w:tab w:val="left" w:pos="567"/>
        </w:tabs>
        <w:ind w:left="0" w:right="113"/>
        <w:jc w:val="both"/>
        <w:rPr>
          <w:rFonts w:asciiTheme="minorHAnsi" w:hAnsiTheme="minorHAnsi" w:cstheme="minorHAnsi"/>
          <w:sz w:val="24"/>
          <w:szCs w:val="24"/>
        </w:rPr>
      </w:pPr>
      <w:r w:rsidRPr="00221F11">
        <w:rPr>
          <w:rFonts w:asciiTheme="minorHAnsi" w:hAnsiTheme="minorHAnsi" w:cstheme="minorHAnsi"/>
          <w:b/>
          <w:bCs/>
          <w:sz w:val="24"/>
          <w:szCs w:val="24"/>
        </w:rPr>
        <w:t xml:space="preserve">Deputy Chairperson:  </w:t>
      </w:r>
      <w:r w:rsidRPr="00221F11">
        <w:rPr>
          <w:rFonts w:asciiTheme="minorHAnsi" w:hAnsiTheme="minorHAnsi" w:cstheme="minorHAnsi"/>
          <w:sz w:val="24"/>
          <w:szCs w:val="24"/>
        </w:rPr>
        <w:t>Cr Eric Roy</w:t>
      </w:r>
    </w:p>
    <w:p w14:paraId="0766A654" w14:textId="77777777" w:rsidR="000B6936" w:rsidRPr="00221F11" w:rsidRDefault="000B6936" w:rsidP="00221F11">
      <w:pPr>
        <w:pStyle w:val="BodyText"/>
        <w:spacing w:before="1"/>
        <w:ind w:left="0"/>
        <w:jc w:val="both"/>
        <w:rPr>
          <w:rFonts w:asciiTheme="minorHAnsi" w:hAnsiTheme="minorHAnsi" w:cstheme="minorHAnsi"/>
          <w:sz w:val="24"/>
          <w:szCs w:val="24"/>
        </w:rPr>
      </w:pPr>
    </w:p>
    <w:p w14:paraId="0807A808" w14:textId="77777777" w:rsidR="000B6936" w:rsidRPr="00221F11" w:rsidRDefault="000B6936" w:rsidP="00221F11">
      <w:pPr>
        <w:jc w:val="both"/>
        <w:rPr>
          <w:rFonts w:asciiTheme="minorHAnsi" w:hAnsiTheme="minorHAnsi" w:cstheme="minorHAnsi"/>
        </w:rPr>
      </w:pPr>
      <w:r w:rsidRPr="00221F11">
        <w:rPr>
          <w:rFonts w:asciiTheme="minorHAnsi" w:hAnsiTheme="minorHAnsi" w:cstheme="minorHAnsi"/>
          <w:b/>
        </w:rPr>
        <w:t xml:space="preserve">Members: </w:t>
      </w:r>
      <w:r w:rsidRPr="00221F11">
        <w:rPr>
          <w:rFonts w:asciiTheme="minorHAnsi" w:hAnsiTheme="minorHAnsi" w:cstheme="minorHAnsi"/>
        </w:rPr>
        <w:t>Cr Paul Evans, Cr Alastair Gibson, Cr Lyndal Ludlow, Cr Peter McDonald, Cr Jeremy McPhail, Cr Jon Pemberton, Cr Maurice Rodway, Chairman Nicol Horrell (ex officio)</w:t>
      </w:r>
    </w:p>
    <w:p w14:paraId="28C5F844" w14:textId="77777777" w:rsidR="000B6936" w:rsidRDefault="000B6936" w:rsidP="00221F11">
      <w:pPr>
        <w:jc w:val="both"/>
        <w:rPr>
          <w:rFonts w:asciiTheme="minorHAnsi" w:hAnsiTheme="minorHAnsi" w:cstheme="minorHAnsi"/>
        </w:rPr>
      </w:pPr>
      <w:r w:rsidRPr="00221F11">
        <w:rPr>
          <w:rFonts w:asciiTheme="minorHAnsi" w:hAnsiTheme="minorHAnsi" w:cstheme="minorHAnsi"/>
          <w:b/>
        </w:rPr>
        <w:t>Quorum:</w:t>
      </w:r>
      <w:r w:rsidRPr="00221F11">
        <w:rPr>
          <w:rFonts w:asciiTheme="minorHAnsi" w:hAnsiTheme="minorHAnsi" w:cstheme="minorHAnsi"/>
        </w:rPr>
        <w:t xml:space="preserve">  Three (of whom the independent appointee must comprise).</w:t>
      </w:r>
    </w:p>
    <w:p w14:paraId="38F36DE3" w14:textId="77777777" w:rsidR="00221F11" w:rsidRDefault="00221F11" w:rsidP="00221F11">
      <w:pPr>
        <w:jc w:val="both"/>
        <w:rPr>
          <w:rFonts w:asciiTheme="minorHAnsi" w:hAnsiTheme="minorHAnsi" w:cstheme="minorHAnsi"/>
        </w:rPr>
      </w:pPr>
    </w:p>
    <w:p w14:paraId="37EFF6ED" w14:textId="77777777" w:rsidR="00221F11" w:rsidRDefault="00221F11" w:rsidP="00221F11">
      <w:pPr>
        <w:jc w:val="both"/>
        <w:rPr>
          <w:rFonts w:asciiTheme="minorHAnsi" w:hAnsiTheme="minorHAnsi" w:cstheme="minorHAnsi"/>
        </w:rPr>
      </w:pPr>
    </w:p>
    <w:p w14:paraId="46F89EF9" w14:textId="3C0FE83C" w:rsidR="00221F11" w:rsidRDefault="00221F11" w:rsidP="00221F11">
      <w:pPr>
        <w:jc w:val="center"/>
        <w:rPr>
          <w:rFonts w:asciiTheme="minorHAnsi" w:hAnsiTheme="minorHAnsi" w:cstheme="minorHAnsi"/>
        </w:rPr>
      </w:pPr>
      <w:r>
        <w:rPr>
          <w:rFonts w:asciiTheme="minorHAnsi" w:hAnsiTheme="minorHAnsi" w:cstheme="minorHAnsi"/>
        </w:rPr>
        <w:t xml:space="preserve">_______________ </w:t>
      </w:r>
    </w:p>
    <w:p w14:paraId="2D4DD2B3" w14:textId="77777777" w:rsidR="00221F11" w:rsidRPr="00221F11" w:rsidRDefault="00221F11" w:rsidP="00221F11">
      <w:pPr>
        <w:jc w:val="center"/>
        <w:rPr>
          <w:rFonts w:asciiTheme="minorHAnsi" w:hAnsiTheme="minorHAnsi" w:cstheme="minorHAnsi"/>
        </w:rPr>
      </w:pPr>
    </w:p>
    <w:p w14:paraId="4DD20A38" w14:textId="33E74528" w:rsidR="00221F11" w:rsidRDefault="00221F11">
      <w:pPr>
        <w:rPr>
          <w:rFonts w:asciiTheme="minorHAnsi" w:hAnsiTheme="minorHAnsi" w:cstheme="minorHAnsi"/>
        </w:rPr>
      </w:pPr>
      <w:r>
        <w:rPr>
          <w:rFonts w:asciiTheme="minorHAnsi" w:hAnsiTheme="minorHAnsi" w:cstheme="minorHAnsi"/>
        </w:rPr>
        <w:br w:type="page"/>
      </w:r>
    </w:p>
    <w:p w14:paraId="4A54CC4C" w14:textId="3FB5B9EC" w:rsidR="000B6936" w:rsidRPr="00221F11" w:rsidRDefault="00221F11" w:rsidP="00221F11">
      <w:pPr>
        <w:jc w:val="center"/>
        <w:rPr>
          <w:rFonts w:asciiTheme="minorHAnsi" w:hAnsiTheme="minorHAnsi" w:cstheme="minorHAnsi"/>
          <w:b/>
          <w:bCs/>
        </w:rPr>
      </w:pPr>
      <w:r w:rsidRPr="00221F11">
        <w:rPr>
          <w:rFonts w:asciiTheme="minorHAnsi" w:hAnsiTheme="minorHAnsi" w:cstheme="minorHAnsi"/>
          <w:b/>
          <w:bCs/>
        </w:rPr>
        <w:t>Terms of Reference</w:t>
      </w:r>
    </w:p>
    <w:p w14:paraId="6BAF8BAF" w14:textId="19112EF8" w:rsidR="00221F11" w:rsidRPr="00221F11" w:rsidRDefault="00221F11" w:rsidP="00221F11">
      <w:pPr>
        <w:pStyle w:val="Heading3"/>
        <w:numPr>
          <w:ilvl w:val="0"/>
          <w:numId w:val="0"/>
        </w:numPr>
        <w:spacing w:line="240" w:lineRule="auto"/>
        <w:jc w:val="center"/>
        <w:rPr>
          <w:rFonts w:cstheme="minorHAnsi"/>
          <w:szCs w:val="24"/>
        </w:rPr>
      </w:pPr>
      <w:bookmarkStart w:id="4" w:name="_Toc188881107"/>
      <w:r>
        <w:rPr>
          <w:rFonts w:cstheme="minorHAnsi"/>
          <w:szCs w:val="24"/>
        </w:rPr>
        <w:t>C</w:t>
      </w:r>
      <w:r w:rsidRPr="00221F11">
        <w:rPr>
          <w:rFonts w:cstheme="minorHAnsi"/>
          <w:szCs w:val="24"/>
        </w:rPr>
        <w:t>hief Executive</w:t>
      </w:r>
      <w:r>
        <w:rPr>
          <w:rFonts w:cstheme="minorHAnsi"/>
          <w:szCs w:val="24"/>
        </w:rPr>
        <w:t>’s</w:t>
      </w:r>
      <w:r w:rsidRPr="00221F11">
        <w:rPr>
          <w:rFonts w:cstheme="minorHAnsi"/>
          <w:szCs w:val="24"/>
        </w:rPr>
        <w:t xml:space="preserve"> Review </w:t>
      </w:r>
      <w:bookmarkEnd w:id="4"/>
      <w:r>
        <w:rPr>
          <w:rFonts w:cstheme="minorHAnsi"/>
          <w:szCs w:val="24"/>
        </w:rPr>
        <w:t>Committee</w:t>
      </w:r>
    </w:p>
    <w:p w14:paraId="488EB062" w14:textId="3C2E5080" w:rsidR="00221F11" w:rsidRPr="00276CE6" w:rsidRDefault="00221F11" w:rsidP="00276CE6">
      <w:pPr>
        <w:spacing w:after="120"/>
        <w:jc w:val="both"/>
        <w:rPr>
          <w:rFonts w:asciiTheme="minorHAnsi" w:hAnsiTheme="minorHAnsi" w:cstheme="minorHAnsi"/>
        </w:rPr>
      </w:pPr>
      <w:r w:rsidRPr="00276CE6">
        <w:rPr>
          <w:rFonts w:asciiTheme="minorHAnsi" w:hAnsiTheme="minorHAnsi" w:cstheme="minorHAnsi"/>
        </w:rPr>
        <w:t xml:space="preserve">The Chief Executive’s Review </w:t>
      </w:r>
      <w:r w:rsidR="00276CE6">
        <w:rPr>
          <w:rFonts w:asciiTheme="minorHAnsi" w:hAnsiTheme="minorHAnsi" w:cstheme="minorHAnsi"/>
        </w:rPr>
        <w:t>C</w:t>
      </w:r>
      <w:r w:rsidRPr="00276CE6">
        <w:rPr>
          <w:rFonts w:asciiTheme="minorHAnsi" w:hAnsiTheme="minorHAnsi" w:cstheme="minorHAnsi"/>
        </w:rPr>
        <w:t>ommittee will ordinarily be made up of those individuals who at the time are serving as:</w:t>
      </w:r>
    </w:p>
    <w:p w14:paraId="25118A87" w14:textId="77777777" w:rsidR="00221F11" w:rsidRPr="00221F11" w:rsidRDefault="00221F11" w:rsidP="00221F11">
      <w:pPr>
        <w:ind w:firstLine="567"/>
        <w:jc w:val="both"/>
        <w:rPr>
          <w:rFonts w:asciiTheme="minorHAnsi" w:hAnsiTheme="minorHAnsi" w:cstheme="minorHAnsi"/>
        </w:rPr>
      </w:pPr>
      <w:r w:rsidRPr="00221F11">
        <w:rPr>
          <w:rFonts w:asciiTheme="minorHAnsi" w:hAnsiTheme="minorHAnsi" w:cstheme="minorHAnsi"/>
        </w:rPr>
        <w:t>Council Chairman</w:t>
      </w:r>
    </w:p>
    <w:p w14:paraId="2CFC183D" w14:textId="77777777" w:rsidR="00221F11" w:rsidRPr="00221F11" w:rsidRDefault="00221F11" w:rsidP="00221F11">
      <w:pPr>
        <w:ind w:firstLine="567"/>
        <w:jc w:val="both"/>
        <w:rPr>
          <w:rFonts w:asciiTheme="minorHAnsi" w:hAnsiTheme="minorHAnsi" w:cstheme="minorHAnsi"/>
        </w:rPr>
      </w:pPr>
      <w:r w:rsidRPr="00221F11">
        <w:rPr>
          <w:rFonts w:asciiTheme="minorHAnsi" w:hAnsiTheme="minorHAnsi" w:cstheme="minorHAnsi"/>
        </w:rPr>
        <w:t>Council Deputy Chairman</w:t>
      </w:r>
    </w:p>
    <w:p w14:paraId="5E3AA2AB" w14:textId="77777777" w:rsidR="00221F11" w:rsidRPr="00221F11" w:rsidRDefault="00221F11" w:rsidP="00221F11">
      <w:pPr>
        <w:ind w:firstLine="567"/>
        <w:jc w:val="both"/>
        <w:rPr>
          <w:rFonts w:asciiTheme="minorHAnsi" w:hAnsiTheme="minorHAnsi" w:cstheme="minorHAnsi"/>
        </w:rPr>
      </w:pPr>
      <w:r w:rsidRPr="00221F11">
        <w:rPr>
          <w:rFonts w:asciiTheme="minorHAnsi" w:hAnsiTheme="minorHAnsi" w:cstheme="minorHAnsi"/>
        </w:rPr>
        <w:t>Chair – Strategy and Policy Committee</w:t>
      </w:r>
    </w:p>
    <w:p w14:paraId="0A7F510B" w14:textId="77777777" w:rsidR="00221F11" w:rsidRPr="00221F11" w:rsidRDefault="00221F11" w:rsidP="00221F11">
      <w:pPr>
        <w:ind w:firstLine="567"/>
        <w:jc w:val="both"/>
        <w:rPr>
          <w:rFonts w:asciiTheme="minorHAnsi" w:hAnsiTheme="minorHAnsi" w:cstheme="minorHAnsi"/>
        </w:rPr>
      </w:pPr>
      <w:r w:rsidRPr="00221F11">
        <w:rPr>
          <w:rFonts w:asciiTheme="minorHAnsi" w:hAnsiTheme="minorHAnsi" w:cstheme="minorHAnsi"/>
        </w:rPr>
        <w:t>Chair – Finance and Performance Committee</w:t>
      </w:r>
    </w:p>
    <w:p w14:paraId="5154BB15" w14:textId="77777777" w:rsidR="00221F11" w:rsidRPr="00221F11" w:rsidRDefault="00221F11" w:rsidP="00221F11">
      <w:pPr>
        <w:ind w:firstLine="567"/>
        <w:jc w:val="both"/>
        <w:rPr>
          <w:rFonts w:asciiTheme="minorHAnsi" w:hAnsiTheme="minorHAnsi" w:cstheme="minorHAnsi"/>
        </w:rPr>
      </w:pPr>
      <w:r w:rsidRPr="00221F11">
        <w:rPr>
          <w:rFonts w:asciiTheme="minorHAnsi" w:hAnsiTheme="minorHAnsi" w:cstheme="minorHAnsi"/>
        </w:rPr>
        <w:t>Chair – Regional Services Committee</w:t>
      </w:r>
    </w:p>
    <w:p w14:paraId="3A99F549" w14:textId="77777777" w:rsidR="00221F11" w:rsidRDefault="00221F11" w:rsidP="00221F11">
      <w:pPr>
        <w:ind w:firstLine="567"/>
        <w:jc w:val="both"/>
        <w:rPr>
          <w:rFonts w:asciiTheme="minorHAnsi" w:hAnsiTheme="minorHAnsi" w:cstheme="minorHAnsi"/>
        </w:rPr>
      </w:pPr>
      <w:r w:rsidRPr="00221F11">
        <w:rPr>
          <w:rFonts w:asciiTheme="minorHAnsi" w:hAnsiTheme="minorHAnsi" w:cstheme="minorHAnsi"/>
        </w:rPr>
        <w:t>Chair – Regulatory Committee</w:t>
      </w:r>
    </w:p>
    <w:p w14:paraId="42843895" w14:textId="2A4750D4" w:rsidR="00276CE6" w:rsidRPr="00221F11" w:rsidRDefault="00276CE6" w:rsidP="00221F11">
      <w:pPr>
        <w:ind w:firstLine="567"/>
        <w:jc w:val="both"/>
        <w:rPr>
          <w:rFonts w:asciiTheme="minorHAnsi" w:hAnsiTheme="minorHAnsi" w:cstheme="minorHAnsi"/>
        </w:rPr>
      </w:pPr>
      <w:r>
        <w:rPr>
          <w:rFonts w:asciiTheme="minorHAnsi" w:hAnsiTheme="minorHAnsi" w:cstheme="minorHAnsi"/>
        </w:rPr>
        <w:t xml:space="preserve">Chair – Regional Transport Committee </w:t>
      </w:r>
    </w:p>
    <w:p w14:paraId="556E34E7" w14:textId="77777777" w:rsidR="00276CE6" w:rsidRDefault="00276CE6" w:rsidP="00276CE6">
      <w:pPr>
        <w:pStyle w:val="ListParagraph"/>
        <w:ind w:left="567"/>
        <w:jc w:val="both"/>
        <w:rPr>
          <w:rFonts w:asciiTheme="minorHAnsi" w:hAnsiTheme="minorHAnsi" w:cstheme="minorHAnsi"/>
        </w:rPr>
      </w:pPr>
    </w:p>
    <w:p w14:paraId="744F0524" w14:textId="57D304DB" w:rsidR="00221F11" w:rsidRDefault="00221F11" w:rsidP="00276CE6">
      <w:pPr>
        <w:pStyle w:val="ListParagraph"/>
        <w:ind w:left="0"/>
        <w:jc w:val="both"/>
        <w:rPr>
          <w:rFonts w:asciiTheme="minorHAnsi" w:hAnsiTheme="minorHAnsi" w:cstheme="minorHAnsi"/>
        </w:rPr>
      </w:pPr>
      <w:r w:rsidRPr="00221F11">
        <w:rPr>
          <w:rFonts w:asciiTheme="minorHAnsi" w:hAnsiTheme="minorHAnsi" w:cstheme="minorHAnsi"/>
        </w:rPr>
        <w:t>noting it is usual that the Deputy Chairman performs one of the Committee chair roles.</w:t>
      </w:r>
    </w:p>
    <w:p w14:paraId="1E418322" w14:textId="77777777" w:rsidR="00276CE6" w:rsidRPr="00221F11" w:rsidRDefault="00276CE6" w:rsidP="00276CE6">
      <w:pPr>
        <w:pStyle w:val="ListParagraph"/>
        <w:ind w:left="0"/>
        <w:jc w:val="both"/>
        <w:rPr>
          <w:rFonts w:asciiTheme="minorHAnsi" w:hAnsiTheme="minorHAnsi" w:cstheme="minorHAnsi"/>
        </w:rPr>
      </w:pPr>
    </w:p>
    <w:p w14:paraId="16852666" w14:textId="307C42E1" w:rsidR="00221F11" w:rsidRDefault="00221F11" w:rsidP="00221F11">
      <w:pPr>
        <w:pStyle w:val="ListParagraph"/>
        <w:numPr>
          <w:ilvl w:val="0"/>
          <w:numId w:val="11"/>
        </w:numPr>
        <w:spacing w:after="120"/>
        <w:ind w:left="567" w:hanging="567"/>
        <w:jc w:val="both"/>
        <w:rPr>
          <w:rFonts w:asciiTheme="minorHAnsi" w:hAnsiTheme="minorHAnsi" w:cstheme="minorHAnsi"/>
        </w:rPr>
      </w:pPr>
      <w:r w:rsidRPr="00221F11">
        <w:rPr>
          <w:rFonts w:asciiTheme="minorHAnsi" w:hAnsiTheme="minorHAnsi" w:cstheme="minorHAnsi"/>
        </w:rPr>
        <w:t>The Council Chairman will be the chair of the Committee.</w:t>
      </w:r>
    </w:p>
    <w:p w14:paraId="757B3C2E" w14:textId="77777777" w:rsidR="00276CE6" w:rsidRPr="00221F11" w:rsidRDefault="00276CE6" w:rsidP="00276CE6">
      <w:pPr>
        <w:pStyle w:val="ListParagraph"/>
        <w:spacing w:after="120"/>
        <w:ind w:left="567"/>
        <w:jc w:val="both"/>
        <w:rPr>
          <w:rFonts w:asciiTheme="minorHAnsi" w:hAnsiTheme="minorHAnsi" w:cstheme="minorHAnsi"/>
        </w:rPr>
      </w:pPr>
    </w:p>
    <w:p w14:paraId="3D448717" w14:textId="77777777" w:rsidR="00276CE6" w:rsidRDefault="00221F11" w:rsidP="00276CE6">
      <w:pPr>
        <w:pStyle w:val="ListParagraph"/>
        <w:numPr>
          <w:ilvl w:val="0"/>
          <w:numId w:val="11"/>
        </w:numPr>
        <w:spacing w:after="120"/>
        <w:ind w:left="567" w:hanging="567"/>
        <w:jc w:val="both"/>
        <w:rPr>
          <w:rFonts w:asciiTheme="minorHAnsi" w:hAnsiTheme="minorHAnsi" w:cstheme="minorHAnsi"/>
        </w:rPr>
      </w:pPr>
      <w:r w:rsidRPr="00276CE6">
        <w:rPr>
          <w:rFonts w:asciiTheme="minorHAnsi" w:hAnsiTheme="minorHAnsi" w:cstheme="minorHAnsi"/>
        </w:rPr>
        <w:t>A quorum is three, of whom one must be the Council Chairman, unless that person is on leave of absence.</w:t>
      </w:r>
    </w:p>
    <w:p w14:paraId="08FF643C" w14:textId="77777777" w:rsidR="00276CE6" w:rsidRPr="00276CE6" w:rsidRDefault="00276CE6" w:rsidP="00276CE6">
      <w:pPr>
        <w:pStyle w:val="ListParagraph"/>
        <w:rPr>
          <w:rFonts w:asciiTheme="minorHAnsi" w:hAnsiTheme="minorHAnsi" w:cstheme="minorHAnsi"/>
        </w:rPr>
      </w:pPr>
    </w:p>
    <w:p w14:paraId="72EA8274" w14:textId="3476666F" w:rsidR="00221F11" w:rsidRPr="00276CE6" w:rsidRDefault="00221F11" w:rsidP="00276CE6">
      <w:pPr>
        <w:pStyle w:val="ListParagraph"/>
        <w:numPr>
          <w:ilvl w:val="0"/>
          <w:numId w:val="11"/>
        </w:numPr>
        <w:spacing w:after="120"/>
        <w:ind w:left="567" w:hanging="567"/>
        <w:jc w:val="both"/>
        <w:rPr>
          <w:rFonts w:asciiTheme="minorHAnsi" w:hAnsiTheme="minorHAnsi" w:cstheme="minorHAnsi"/>
        </w:rPr>
      </w:pPr>
      <w:r w:rsidRPr="00276CE6">
        <w:rPr>
          <w:rFonts w:asciiTheme="minorHAnsi" w:hAnsiTheme="minorHAnsi" w:cstheme="minorHAnsi"/>
        </w:rPr>
        <w:t>The Committee is tasked with undertaking all performance reviews of the Chief Executive. The reviews will cover matters recorded in the Chief Executive’s employment agreement, any performance agreement that is in place, any matters arising from undertakings given or received at previous review dates, and any other matter that is timely and relevant to cover at such a review. As a result of annual the reviews the Council will be provided with a formal process:</w:t>
      </w:r>
    </w:p>
    <w:p w14:paraId="766543B9" w14:textId="77777777" w:rsidR="00276CE6" w:rsidRPr="00221F11" w:rsidRDefault="00276CE6" w:rsidP="00276CE6">
      <w:pPr>
        <w:pStyle w:val="ListParagraph"/>
        <w:spacing w:after="120"/>
        <w:ind w:left="567"/>
        <w:jc w:val="both"/>
        <w:rPr>
          <w:rFonts w:asciiTheme="minorHAnsi" w:hAnsiTheme="minorHAnsi" w:cstheme="minorHAnsi"/>
        </w:rPr>
      </w:pPr>
    </w:p>
    <w:p w14:paraId="299B89EA" w14:textId="77777777" w:rsidR="00221F11" w:rsidRPr="00221F11" w:rsidRDefault="00221F11" w:rsidP="00221F11">
      <w:pPr>
        <w:pStyle w:val="ListParagraph"/>
        <w:numPr>
          <w:ilvl w:val="1"/>
          <w:numId w:val="11"/>
        </w:numPr>
        <w:spacing w:after="120"/>
        <w:ind w:left="1134" w:hanging="567"/>
        <w:jc w:val="both"/>
        <w:rPr>
          <w:rFonts w:asciiTheme="minorHAnsi" w:hAnsiTheme="minorHAnsi" w:cstheme="minorHAnsi"/>
        </w:rPr>
      </w:pPr>
      <w:r w:rsidRPr="00221F11">
        <w:rPr>
          <w:rFonts w:asciiTheme="minorHAnsi" w:hAnsiTheme="minorHAnsi" w:cstheme="minorHAnsi"/>
        </w:rPr>
        <w:t>of regular review and planning with the Chief Executive and Council in respect of the Council’s performance expectations of the Chief Executive, and the Chief Executive’s performance;</w:t>
      </w:r>
    </w:p>
    <w:p w14:paraId="4F068D87" w14:textId="77777777" w:rsidR="00221F11" w:rsidRPr="00221F11" w:rsidRDefault="00221F11" w:rsidP="00221F11">
      <w:pPr>
        <w:pStyle w:val="ListParagraph"/>
        <w:numPr>
          <w:ilvl w:val="1"/>
          <w:numId w:val="11"/>
        </w:numPr>
        <w:spacing w:after="120"/>
        <w:ind w:left="1134" w:hanging="567"/>
        <w:jc w:val="both"/>
        <w:rPr>
          <w:rFonts w:asciiTheme="minorHAnsi" w:hAnsiTheme="minorHAnsi" w:cstheme="minorHAnsi"/>
        </w:rPr>
      </w:pPr>
      <w:r w:rsidRPr="00221F11">
        <w:rPr>
          <w:rFonts w:asciiTheme="minorHAnsi" w:hAnsiTheme="minorHAnsi" w:cstheme="minorHAnsi"/>
        </w:rPr>
        <w:t>to prepare and adopt the Performance Agreement between Council and the Chief Executive;</w:t>
      </w:r>
    </w:p>
    <w:p w14:paraId="497064BC" w14:textId="77777777" w:rsidR="00221F11" w:rsidRPr="00221F11" w:rsidRDefault="00221F11" w:rsidP="00221F11">
      <w:pPr>
        <w:pStyle w:val="ListParagraph"/>
        <w:numPr>
          <w:ilvl w:val="1"/>
          <w:numId w:val="11"/>
        </w:numPr>
        <w:spacing w:after="120"/>
        <w:ind w:left="1134" w:hanging="567"/>
        <w:jc w:val="both"/>
        <w:rPr>
          <w:rFonts w:asciiTheme="minorHAnsi" w:hAnsiTheme="minorHAnsi" w:cstheme="minorHAnsi"/>
        </w:rPr>
      </w:pPr>
      <w:r w:rsidRPr="00221F11">
        <w:rPr>
          <w:rFonts w:asciiTheme="minorHAnsi" w:hAnsiTheme="minorHAnsi" w:cstheme="minorHAnsi"/>
        </w:rPr>
        <w:t>to assist the Chief Executive to identify areas and priorities for efficiency and baseline reviews;</w:t>
      </w:r>
    </w:p>
    <w:p w14:paraId="77D56153" w14:textId="77777777" w:rsidR="00221F11" w:rsidRPr="00221F11" w:rsidRDefault="00221F11" w:rsidP="00221F11">
      <w:pPr>
        <w:pStyle w:val="ListParagraph"/>
        <w:numPr>
          <w:ilvl w:val="1"/>
          <w:numId w:val="11"/>
        </w:numPr>
        <w:spacing w:after="120"/>
        <w:ind w:left="1134" w:hanging="567"/>
        <w:jc w:val="both"/>
        <w:rPr>
          <w:rFonts w:asciiTheme="minorHAnsi" w:hAnsiTheme="minorHAnsi" w:cstheme="minorHAnsi"/>
        </w:rPr>
      </w:pPr>
      <w:r w:rsidRPr="00221F11">
        <w:rPr>
          <w:rFonts w:asciiTheme="minorHAnsi" w:hAnsiTheme="minorHAnsi" w:cstheme="minorHAnsi"/>
        </w:rPr>
        <w:t>to receive briefings and act as a governance sounding board for organisational change and improvement processes</w:t>
      </w:r>
    </w:p>
    <w:p w14:paraId="5003B5F9" w14:textId="77777777" w:rsidR="00221F11" w:rsidRPr="00221F11" w:rsidRDefault="00221F11" w:rsidP="00221F11">
      <w:pPr>
        <w:pStyle w:val="ListParagraph"/>
        <w:numPr>
          <w:ilvl w:val="1"/>
          <w:numId w:val="11"/>
        </w:numPr>
        <w:spacing w:after="120"/>
        <w:ind w:left="1134" w:hanging="567"/>
        <w:jc w:val="both"/>
        <w:rPr>
          <w:rFonts w:asciiTheme="minorHAnsi" w:hAnsiTheme="minorHAnsi" w:cstheme="minorHAnsi"/>
        </w:rPr>
      </w:pPr>
      <w:r w:rsidRPr="00221F11">
        <w:rPr>
          <w:rFonts w:asciiTheme="minorHAnsi" w:hAnsiTheme="minorHAnsi" w:cstheme="minorHAnsi"/>
        </w:rPr>
        <w:t>to review and recommend remuneration and other conditions of employment on behalf of Council</w:t>
      </w:r>
    </w:p>
    <w:p w14:paraId="3968DF02" w14:textId="77777777" w:rsidR="00221F11" w:rsidRDefault="00221F11" w:rsidP="00221F11">
      <w:pPr>
        <w:pStyle w:val="ListParagraph"/>
        <w:numPr>
          <w:ilvl w:val="1"/>
          <w:numId w:val="11"/>
        </w:numPr>
        <w:spacing w:after="120"/>
        <w:ind w:left="1134" w:hanging="567"/>
        <w:jc w:val="both"/>
        <w:rPr>
          <w:rFonts w:asciiTheme="minorHAnsi" w:hAnsiTheme="minorHAnsi" w:cstheme="minorHAnsi"/>
        </w:rPr>
      </w:pPr>
      <w:r w:rsidRPr="00221F11">
        <w:rPr>
          <w:rFonts w:asciiTheme="minorHAnsi" w:hAnsiTheme="minorHAnsi" w:cstheme="minorHAnsi"/>
        </w:rPr>
        <w:t>to develop, with the Chief Executive, and recommend professional development programmes and initiatives to further develop the Chief Executive.</w:t>
      </w:r>
    </w:p>
    <w:p w14:paraId="3AB50E1D" w14:textId="77777777" w:rsidR="00276CE6" w:rsidRPr="00221F11" w:rsidRDefault="00276CE6" w:rsidP="00276CE6">
      <w:pPr>
        <w:pStyle w:val="ListParagraph"/>
        <w:spacing w:after="120"/>
        <w:ind w:left="1134"/>
        <w:jc w:val="both"/>
        <w:rPr>
          <w:rFonts w:asciiTheme="minorHAnsi" w:hAnsiTheme="minorHAnsi" w:cstheme="minorHAnsi"/>
        </w:rPr>
      </w:pPr>
    </w:p>
    <w:p w14:paraId="0740297F" w14:textId="549872C7" w:rsidR="00221F11" w:rsidRDefault="00221F11" w:rsidP="00221F11">
      <w:pPr>
        <w:pStyle w:val="ListParagraph"/>
        <w:numPr>
          <w:ilvl w:val="0"/>
          <w:numId w:val="11"/>
        </w:numPr>
        <w:spacing w:after="120"/>
        <w:ind w:left="567" w:hanging="567"/>
        <w:jc w:val="both"/>
        <w:rPr>
          <w:rFonts w:asciiTheme="minorHAnsi" w:hAnsiTheme="minorHAnsi" w:cstheme="minorHAnsi"/>
        </w:rPr>
      </w:pPr>
      <w:r w:rsidRPr="00221F11">
        <w:rPr>
          <w:rFonts w:asciiTheme="minorHAnsi" w:hAnsiTheme="minorHAnsi" w:cstheme="minorHAnsi"/>
        </w:rPr>
        <w:t>The Committee may arrange for the use of advisors as provided in the Governance Policies and may employ or contract whatever resources that may be needed to carry out the review and associated actions in an efficient and effective manner.</w:t>
      </w:r>
    </w:p>
    <w:p w14:paraId="174BB42A" w14:textId="77777777" w:rsidR="00276CE6" w:rsidRPr="00221F11" w:rsidRDefault="00276CE6" w:rsidP="00276CE6">
      <w:pPr>
        <w:pStyle w:val="ListParagraph"/>
        <w:spacing w:after="120"/>
        <w:ind w:left="567"/>
        <w:jc w:val="both"/>
        <w:rPr>
          <w:rFonts w:asciiTheme="minorHAnsi" w:hAnsiTheme="minorHAnsi" w:cstheme="minorHAnsi"/>
        </w:rPr>
      </w:pPr>
    </w:p>
    <w:p w14:paraId="4384917A" w14:textId="2A74BC0A" w:rsidR="00221F11" w:rsidRDefault="00221F11" w:rsidP="00221F11">
      <w:pPr>
        <w:pStyle w:val="ListParagraph"/>
        <w:numPr>
          <w:ilvl w:val="0"/>
          <w:numId w:val="11"/>
        </w:numPr>
        <w:spacing w:after="120"/>
        <w:ind w:left="567" w:hanging="567"/>
        <w:jc w:val="both"/>
        <w:rPr>
          <w:rFonts w:asciiTheme="minorHAnsi" w:hAnsiTheme="minorHAnsi" w:cstheme="minorHAnsi"/>
        </w:rPr>
      </w:pPr>
      <w:r w:rsidRPr="00221F11">
        <w:rPr>
          <w:rFonts w:asciiTheme="minorHAnsi" w:hAnsiTheme="minorHAnsi" w:cstheme="minorHAnsi"/>
        </w:rPr>
        <w:t>The Committee will consult with the Council prior to commencement of reviews and may seek the views of all Councillors throughout any review process, either formally or informally</w:t>
      </w:r>
    </w:p>
    <w:p w14:paraId="57236E99" w14:textId="77777777" w:rsidR="00276CE6" w:rsidRPr="00276CE6" w:rsidRDefault="00276CE6" w:rsidP="00276CE6">
      <w:pPr>
        <w:pStyle w:val="ListParagraph"/>
        <w:rPr>
          <w:rFonts w:asciiTheme="minorHAnsi" w:hAnsiTheme="minorHAnsi" w:cstheme="minorHAnsi"/>
        </w:rPr>
      </w:pPr>
    </w:p>
    <w:p w14:paraId="2D9AF740" w14:textId="1682FF83" w:rsidR="00276CE6" w:rsidRPr="00276CE6" w:rsidRDefault="00221F11" w:rsidP="00276CE6">
      <w:pPr>
        <w:pStyle w:val="ListParagraph"/>
        <w:numPr>
          <w:ilvl w:val="0"/>
          <w:numId w:val="11"/>
        </w:numPr>
        <w:spacing w:after="120"/>
        <w:ind w:left="567" w:hanging="567"/>
        <w:jc w:val="both"/>
        <w:rPr>
          <w:rFonts w:asciiTheme="minorHAnsi" w:hAnsiTheme="minorHAnsi" w:cstheme="minorHAnsi"/>
        </w:rPr>
      </w:pPr>
      <w:r w:rsidRPr="00221F11">
        <w:rPr>
          <w:rFonts w:asciiTheme="minorHAnsi" w:hAnsiTheme="minorHAnsi" w:cstheme="minorHAnsi"/>
        </w:rPr>
        <w:t>The Committee has authority to complete the reviews and to provide reports and recommendations to the Council for discussion and formal adoption or, if it considers it necessary, to seek Council consideration of any matters prior to completion of the review process.</w:t>
      </w:r>
    </w:p>
    <w:p w14:paraId="5CB8677E" w14:textId="77777777" w:rsidR="00276CE6" w:rsidRDefault="00276CE6" w:rsidP="00276CE6">
      <w:pPr>
        <w:pStyle w:val="ListParagraph"/>
        <w:spacing w:after="120"/>
        <w:ind w:left="567"/>
        <w:jc w:val="both"/>
        <w:rPr>
          <w:rFonts w:asciiTheme="minorHAnsi" w:hAnsiTheme="minorHAnsi" w:cstheme="minorHAnsi"/>
        </w:rPr>
      </w:pPr>
    </w:p>
    <w:p w14:paraId="261E033B" w14:textId="17D636BE" w:rsidR="00221F11" w:rsidRDefault="00221F11" w:rsidP="00221F11">
      <w:pPr>
        <w:pStyle w:val="ListParagraph"/>
        <w:numPr>
          <w:ilvl w:val="0"/>
          <w:numId w:val="11"/>
        </w:numPr>
        <w:spacing w:after="120"/>
        <w:ind w:left="567" w:hanging="567"/>
        <w:jc w:val="both"/>
        <w:rPr>
          <w:rFonts w:asciiTheme="minorHAnsi" w:hAnsiTheme="minorHAnsi" w:cstheme="minorHAnsi"/>
        </w:rPr>
      </w:pPr>
      <w:r w:rsidRPr="00221F11">
        <w:rPr>
          <w:rFonts w:asciiTheme="minorHAnsi" w:hAnsiTheme="minorHAnsi" w:cstheme="minorHAnsi"/>
        </w:rPr>
        <w:t>The Committee will report back its decisions for ratification by Council.</w:t>
      </w:r>
    </w:p>
    <w:p w14:paraId="5B3D6A54" w14:textId="77777777" w:rsidR="00276CE6" w:rsidRPr="00276CE6" w:rsidRDefault="00276CE6" w:rsidP="00276CE6">
      <w:pPr>
        <w:pStyle w:val="ListParagraph"/>
        <w:rPr>
          <w:rFonts w:asciiTheme="minorHAnsi" w:hAnsiTheme="minorHAnsi" w:cstheme="minorHAnsi"/>
        </w:rPr>
      </w:pPr>
    </w:p>
    <w:p w14:paraId="79054BE4" w14:textId="77777777" w:rsidR="00276CE6" w:rsidRDefault="00276CE6" w:rsidP="00276CE6">
      <w:pPr>
        <w:spacing w:after="120"/>
        <w:jc w:val="both"/>
        <w:rPr>
          <w:rFonts w:asciiTheme="minorHAnsi" w:hAnsiTheme="minorHAnsi" w:cstheme="minorHAnsi"/>
        </w:rPr>
      </w:pPr>
    </w:p>
    <w:p w14:paraId="79262C97" w14:textId="1D0A71D1" w:rsidR="00276CE6" w:rsidRDefault="00276CE6" w:rsidP="00276CE6">
      <w:pPr>
        <w:spacing w:after="120"/>
        <w:jc w:val="center"/>
        <w:rPr>
          <w:rFonts w:asciiTheme="minorHAnsi" w:hAnsiTheme="minorHAnsi" w:cstheme="minorHAnsi"/>
        </w:rPr>
      </w:pPr>
      <w:r>
        <w:rPr>
          <w:rFonts w:asciiTheme="minorHAnsi" w:hAnsiTheme="minorHAnsi" w:cstheme="minorHAnsi"/>
        </w:rPr>
        <w:t xml:space="preserve">________________ </w:t>
      </w:r>
    </w:p>
    <w:p w14:paraId="560A38FC" w14:textId="77777777" w:rsidR="00276CE6" w:rsidRDefault="00276CE6" w:rsidP="00276CE6">
      <w:pPr>
        <w:spacing w:after="120"/>
        <w:jc w:val="center"/>
        <w:rPr>
          <w:rFonts w:asciiTheme="minorHAnsi" w:hAnsiTheme="minorHAnsi" w:cstheme="minorHAnsi"/>
        </w:rPr>
      </w:pPr>
    </w:p>
    <w:p w14:paraId="60DFEBFF" w14:textId="77777777" w:rsidR="00276CE6" w:rsidRPr="00276CE6" w:rsidRDefault="00276CE6" w:rsidP="00276CE6">
      <w:pPr>
        <w:spacing w:after="120"/>
        <w:jc w:val="center"/>
        <w:rPr>
          <w:rFonts w:asciiTheme="minorHAnsi" w:hAnsiTheme="minorHAnsi" w:cstheme="minorHAnsi"/>
        </w:rPr>
      </w:pPr>
    </w:p>
    <w:p w14:paraId="686EBDB5" w14:textId="77777777" w:rsidR="00221F11" w:rsidRPr="00221F11" w:rsidRDefault="00221F11" w:rsidP="00221F11">
      <w:pPr>
        <w:jc w:val="both"/>
        <w:rPr>
          <w:rFonts w:asciiTheme="minorHAnsi" w:hAnsiTheme="minorHAnsi" w:cstheme="minorHAnsi"/>
        </w:rPr>
      </w:pPr>
    </w:p>
    <w:p w14:paraId="6077B6E0" w14:textId="77777777" w:rsidR="00221F11" w:rsidRPr="00221F11" w:rsidRDefault="00221F11" w:rsidP="00221F11">
      <w:pPr>
        <w:jc w:val="both"/>
        <w:rPr>
          <w:rFonts w:asciiTheme="minorHAnsi" w:hAnsiTheme="minorHAnsi" w:cstheme="minorHAnsi"/>
        </w:rPr>
      </w:pPr>
    </w:p>
    <w:p w14:paraId="0DDEDE2A" w14:textId="291EC26A" w:rsidR="00221F11" w:rsidRDefault="00221F11">
      <w:pPr>
        <w:rPr>
          <w:rFonts w:asciiTheme="minorHAnsi" w:hAnsiTheme="minorHAnsi" w:cstheme="minorHAnsi"/>
        </w:rPr>
      </w:pPr>
      <w:r>
        <w:rPr>
          <w:rFonts w:asciiTheme="minorHAnsi" w:hAnsiTheme="minorHAnsi" w:cstheme="minorHAnsi"/>
        </w:rPr>
        <w:br w:type="page"/>
      </w:r>
    </w:p>
    <w:p w14:paraId="39FDA03D" w14:textId="77777777" w:rsidR="000B6936" w:rsidRDefault="000B6936" w:rsidP="00221F11">
      <w:pPr>
        <w:pStyle w:val="Heading2"/>
        <w:numPr>
          <w:ilvl w:val="0"/>
          <w:numId w:val="0"/>
        </w:numPr>
        <w:spacing w:line="240" w:lineRule="auto"/>
        <w:ind w:left="851" w:hanging="851"/>
        <w:jc w:val="center"/>
        <w:rPr>
          <w:rFonts w:cstheme="minorHAnsi"/>
          <w:sz w:val="24"/>
          <w:szCs w:val="24"/>
        </w:rPr>
      </w:pPr>
      <w:bookmarkStart w:id="5" w:name="_Toc188881105"/>
      <w:r w:rsidRPr="00221F11">
        <w:rPr>
          <w:rFonts w:cstheme="minorHAnsi"/>
          <w:sz w:val="24"/>
          <w:szCs w:val="24"/>
        </w:rPr>
        <w:t>Sub-Committees</w:t>
      </w:r>
      <w:bookmarkEnd w:id="5"/>
    </w:p>
    <w:p w14:paraId="5554004D" w14:textId="77777777" w:rsidR="00221F11" w:rsidRPr="00221F11" w:rsidRDefault="00221F11" w:rsidP="00221F11">
      <w:pPr>
        <w:rPr>
          <w:lang w:val="en-GB"/>
        </w:rPr>
      </w:pPr>
    </w:p>
    <w:p w14:paraId="51F919BA" w14:textId="77777777" w:rsidR="000B6936" w:rsidRPr="00221F11" w:rsidRDefault="000B6936" w:rsidP="00221F11">
      <w:pPr>
        <w:pStyle w:val="Heading3"/>
        <w:spacing w:line="240" w:lineRule="auto"/>
        <w:rPr>
          <w:rFonts w:cstheme="minorHAnsi"/>
          <w:szCs w:val="24"/>
        </w:rPr>
      </w:pPr>
      <w:bookmarkStart w:id="6" w:name="_Toc188881106"/>
      <w:r w:rsidRPr="00221F11">
        <w:rPr>
          <w:rFonts w:cstheme="minorHAnsi"/>
          <w:szCs w:val="24"/>
        </w:rPr>
        <w:t>Climate Change Sub-Committee</w:t>
      </w:r>
      <w:bookmarkEnd w:id="6"/>
    </w:p>
    <w:p w14:paraId="5C5CDF0B" w14:textId="77777777" w:rsidR="000B6936" w:rsidRDefault="000B6936" w:rsidP="00221F11">
      <w:pPr>
        <w:autoSpaceDE w:val="0"/>
        <w:autoSpaceDN w:val="0"/>
        <w:adjustRightInd w:val="0"/>
        <w:jc w:val="both"/>
        <w:rPr>
          <w:rFonts w:asciiTheme="minorHAnsi" w:hAnsiTheme="minorHAnsi" w:cstheme="minorHAnsi"/>
          <w:iCs/>
          <w:lang w:eastAsia="en-NZ"/>
        </w:rPr>
      </w:pPr>
      <w:r w:rsidRPr="00221F11">
        <w:rPr>
          <w:rFonts w:asciiTheme="minorHAnsi" w:hAnsiTheme="minorHAnsi" w:cstheme="minorHAnsi"/>
          <w:iCs/>
          <w:lang w:eastAsia="en-NZ"/>
        </w:rPr>
        <w:t>The Climate Change Sub-Committee will work in genuine partnership with Mana Whenua/Te Ao Mārama Inc, recognising the importance of enduring and collaborative relationships between Environment Southland and Mana Whenua/Te Ao Mārama Inc.</w:t>
      </w:r>
    </w:p>
    <w:p w14:paraId="15A2493F" w14:textId="77777777" w:rsidR="00221F11" w:rsidRPr="00221F11" w:rsidRDefault="00221F11" w:rsidP="00221F11">
      <w:pPr>
        <w:autoSpaceDE w:val="0"/>
        <w:autoSpaceDN w:val="0"/>
        <w:adjustRightInd w:val="0"/>
        <w:jc w:val="both"/>
        <w:rPr>
          <w:rFonts w:asciiTheme="minorHAnsi" w:hAnsiTheme="minorHAnsi" w:cstheme="minorHAnsi"/>
          <w:iCs/>
          <w:lang w:eastAsia="en-NZ"/>
        </w:rPr>
      </w:pPr>
    </w:p>
    <w:p w14:paraId="71E5871A" w14:textId="77777777" w:rsidR="000B6936" w:rsidRDefault="000B6936" w:rsidP="00221F11">
      <w:pPr>
        <w:autoSpaceDE w:val="0"/>
        <w:autoSpaceDN w:val="0"/>
        <w:adjustRightInd w:val="0"/>
        <w:jc w:val="both"/>
        <w:rPr>
          <w:rFonts w:asciiTheme="minorHAnsi" w:hAnsiTheme="minorHAnsi" w:cstheme="minorHAnsi"/>
          <w:iCs/>
          <w:lang w:eastAsia="en-NZ"/>
        </w:rPr>
      </w:pPr>
      <w:r w:rsidRPr="00221F11">
        <w:rPr>
          <w:rFonts w:asciiTheme="minorHAnsi" w:hAnsiTheme="minorHAnsi" w:cstheme="minorHAnsi"/>
          <w:iCs/>
          <w:lang w:eastAsia="en-NZ"/>
        </w:rPr>
        <w:t>The Climate Change Sub-Committee has been established to provide advice and to report back to Council on:</w:t>
      </w:r>
    </w:p>
    <w:p w14:paraId="072594B1" w14:textId="77777777" w:rsidR="00221F11" w:rsidRPr="00221F11" w:rsidRDefault="00221F11" w:rsidP="00221F11">
      <w:pPr>
        <w:autoSpaceDE w:val="0"/>
        <w:autoSpaceDN w:val="0"/>
        <w:adjustRightInd w:val="0"/>
        <w:jc w:val="both"/>
        <w:rPr>
          <w:rFonts w:asciiTheme="minorHAnsi" w:hAnsiTheme="minorHAnsi" w:cstheme="minorHAnsi"/>
          <w:iCs/>
          <w:lang w:eastAsia="en-NZ"/>
        </w:rPr>
      </w:pPr>
    </w:p>
    <w:p w14:paraId="0D7CF60C" w14:textId="77777777" w:rsidR="000B6936" w:rsidRPr="00221F11" w:rsidRDefault="000B6936" w:rsidP="00221F11">
      <w:pPr>
        <w:tabs>
          <w:tab w:val="left" w:pos="567"/>
        </w:tabs>
        <w:autoSpaceDE w:val="0"/>
        <w:autoSpaceDN w:val="0"/>
        <w:adjustRightInd w:val="0"/>
        <w:jc w:val="both"/>
        <w:rPr>
          <w:rFonts w:asciiTheme="minorHAnsi" w:hAnsiTheme="minorHAnsi" w:cstheme="minorHAnsi"/>
          <w:iCs/>
          <w:lang w:eastAsia="en-NZ"/>
        </w:rPr>
      </w:pPr>
      <w:r w:rsidRPr="00221F11">
        <w:rPr>
          <w:rFonts w:asciiTheme="minorHAnsi" w:hAnsiTheme="minorHAnsi" w:cstheme="minorHAnsi"/>
          <w:iCs/>
          <w:lang w:eastAsia="en-NZ"/>
        </w:rPr>
        <w:t>1.</w:t>
      </w:r>
      <w:r w:rsidRPr="00221F11">
        <w:rPr>
          <w:rFonts w:asciiTheme="minorHAnsi" w:hAnsiTheme="minorHAnsi" w:cstheme="minorHAnsi"/>
          <w:iCs/>
          <w:lang w:eastAsia="en-NZ"/>
        </w:rPr>
        <w:tab/>
        <w:t xml:space="preserve"> the development of the regional climate change strategy;</w:t>
      </w:r>
    </w:p>
    <w:p w14:paraId="0DF7D8BE" w14:textId="77777777" w:rsidR="000B6936" w:rsidRPr="00221F11" w:rsidRDefault="000B6936" w:rsidP="00221F11">
      <w:pPr>
        <w:tabs>
          <w:tab w:val="left" w:pos="567"/>
        </w:tabs>
        <w:autoSpaceDE w:val="0"/>
        <w:autoSpaceDN w:val="0"/>
        <w:adjustRightInd w:val="0"/>
        <w:ind w:left="567" w:hanging="567"/>
        <w:jc w:val="both"/>
        <w:rPr>
          <w:rFonts w:asciiTheme="minorHAnsi" w:hAnsiTheme="minorHAnsi" w:cstheme="minorHAnsi"/>
          <w:iCs/>
          <w:lang w:eastAsia="en-NZ"/>
        </w:rPr>
      </w:pPr>
      <w:r w:rsidRPr="00221F11">
        <w:rPr>
          <w:rFonts w:asciiTheme="minorHAnsi" w:hAnsiTheme="minorHAnsi" w:cstheme="minorHAnsi"/>
          <w:iCs/>
          <w:lang w:eastAsia="en-NZ"/>
        </w:rPr>
        <w:t xml:space="preserve">2. </w:t>
      </w:r>
      <w:r w:rsidRPr="00221F11">
        <w:rPr>
          <w:rFonts w:asciiTheme="minorHAnsi" w:hAnsiTheme="minorHAnsi" w:cstheme="minorHAnsi"/>
          <w:iCs/>
          <w:lang w:eastAsia="en-NZ"/>
        </w:rPr>
        <w:tab/>
        <w:t>regional, national and international climate change developments, including emerging issues and impacts, changes in legislative frameworks and their implications for Council’s climate change strategies, policies, plans, programmes and initiatives;</w:t>
      </w:r>
    </w:p>
    <w:p w14:paraId="7842B534" w14:textId="77777777" w:rsidR="000B6936" w:rsidRPr="00221F11" w:rsidRDefault="000B6936" w:rsidP="00221F11">
      <w:pPr>
        <w:tabs>
          <w:tab w:val="left" w:pos="567"/>
        </w:tabs>
        <w:autoSpaceDE w:val="0"/>
        <w:autoSpaceDN w:val="0"/>
        <w:adjustRightInd w:val="0"/>
        <w:ind w:left="567" w:hanging="567"/>
        <w:jc w:val="both"/>
        <w:rPr>
          <w:rFonts w:asciiTheme="minorHAnsi" w:hAnsiTheme="minorHAnsi" w:cstheme="minorHAnsi"/>
          <w:iCs/>
          <w:lang w:eastAsia="en-NZ"/>
        </w:rPr>
      </w:pPr>
      <w:r w:rsidRPr="00221F11">
        <w:rPr>
          <w:rFonts w:asciiTheme="minorHAnsi" w:hAnsiTheme="minorHAnsi" w:cstheme="minorHAnsi"/>
          <w:iCs/>
          <w:lang w:eastAsia="en-NZ"/>
        </w:rPr>
        <w:t xml:space="preserve">3. </w:t>
      </w:r>
      <w:r w:rsidRPr="00221F11">
        <w:rPr>
          <w:rFonts w:asciiTheme="minorHAnsi" w:hAnsiTheme="minorHAnsi" w:cstheme="minorHAnsi"/>
          <w:iCs/>
          <w:lang w:eastAsia="en-NZ"/>
        </w:rPr>
        <w:tab/>
        <w:t>effective regional leadership on climate change to reduce greenhouse gas emissions and ensure a climate resilient future for Murihiku Southland;</w:t>
      </w:r>
    </w:p>
    <w:p w14:paraId="322E9755" w14:textId="77777777" w:rsidR="000B6936" w:rsidRPr="00221F11" w:rsidRDefault="000B6936" w:rsidP="00221F11">
      <w:pPr>
        <w:tabs>
          <w:tab w:val="left" w:pos="567"/>
        </w:tabs>
        <w:autoSpaceDE w:val="0"/>
        <w:autoSpaceDN w:val="0"/>
        <w:adjustRightInd w:val="0"/>
        <w:ind w:left="567" w:hanging="567"/>
        <w:jc w:val="both"/>
        <w:rPr>
          <w:rFonts w:asciiTheme="minorHAnsi" w:hAnsiTheme="minorHAnsi" w:cstheme="minorHAnsi"/>
          <w:iCs/>
          <w:lang w:eastAsia="en-NZ"/>
        </w:rPr>
      </w:pPr>
      <w:r w:rsidRPr="00221F11">
        <w:rPr>
          <w:rFonts w:asciiTheme="minorHAnsi" w:hAnsiTheme="minorHAnsi" w:cstheme="minorHAnsi"/>
          <w:iCs/>
          <w:lang w:eastAsia="en-NZ"/>
        </w:rPr>
        <w:t>4.</w:t>
      </w:r>
      <w:r w:rsidRPr="00221F11">
        <w:rPr>
          <w:rFonts w:asciiTheme="minorHAnsi" w:hAnsiTheme="minorHAnsi" w:cstheme="minorHAnsi"/>
          <w:iCs/>
          <w:lang w:eastAsia="en-NZ"/>
        </w:rPr>
        <w:tab/>
        <w:t>opportunities for collaboration with other regional councils and territorial authorities on climate change and climate resilient communities, including the regional climate change inter-agency group;</w:t>
      </w:r>
    </w:p>
    <w:p w14:paraId="40707311" w14:textId="77777777" w:rsidR="000B6936" w:rsidRPr="00221F11" w:rsidRDefault="000B6936" w:rsidP="00221F11">
      <w:pPr>
        <w:tabs>
          <w:tab w:val="left" w:pos="567"/>
        </w:tabs>
        <w:autoSpaceDE w:val="0"/>
        <w:autoSpaceDN w:val="0"/>
        <w:adjustRightInd w:val="0"/>
        <w:jc w:val="both"/>
        <w:rPr>
          <w:rFonts w:asciiTheme="minorHAnsi" w:hAnsiTheme="minorHAnsi" w:cstheme="minorHAnsi"/>
          <w:iCs/>
          <w:lang w:eastAsia="en-NZ"/>
        </w:rPr>
      </w:pPr>
      <w:r w:rsidRPr="00221F11">
        <w:rPr>
          <w:rFonts w:asciiTheme="minorHAnsi" w:hAnsiTheme="minorHAnsi" w:cstheme="minorHAnsi"/>
          <w:iCs/>
          <w:lang w:eastAsia="en-NZ"/>
        </w:rPr>
        <w:t xml:space="preserve">5. </w:t>
      </w:r>
      <w:r w:rsidRPr="00221F11">
        <w:rPr>
          <w:rFonts w:asciiTheme="minorHAnsi" w:hAnsiTheme="minorHAnsi" w:cstheme="minorHAnsi"/>
          <w:iCs/>
          <w:lang w:eastAsia="en-NZ"/>
        </w:rPr>
        <w:tab/>
        <w:t>opportunities for advocacy to central government to align;</w:t>
      </w:r>
    </w:p>
    <w:p w14:paraId="34FB2F30" w14:textId="77777777" w:rsidR="000B6936" w:rsidRPr="00221F11" w:rsidRDefault="000B6936" w:rsidP="00221F11">
      <w:pPr>
        <w:tabs>
          <w:tab w:val="left" w:pos="567"/>
        </w:tabs>
        <w:autoSpaceDE w:val="0"/>
        <w:autoSpaceDN w:val="0"/>
        <w:adjustRightInd w:val="0"/>
        <w:ind w:left="567" w:hanging="567"/>
        <w:jc w:val="both"/>
        <w:rPr>
          <w:rFonts w:asciiTheme="minorHAnsi" w:hAnsiTheme="minorHAnsi" w:cstheme="minorHAnsi"/>
          <w:iCs/>
          <w:lang w:eastAsia="en-NZ"/>
        </w:rPr>
      </w:pPr>
      <w:r w:rsidRPr="00221F11">
        <w:rPr>
          <w:rFonts w:asciiTheme="minorHAnsi" w:hAnsiTheme="minorHAnsi" w:cstheme="minorHAnsi"/>
          <w:iCs/>
          <w:lang w:eastAsia="en-NZ"/>
        </w:rPr>
        <w:t xml:space="preserve">6. </w:t>
      </w:r>
      <w:r w:rsidRPr="00221F11">
        <w:rPr>
          <w:rFonts w:asciiTheme="minorHAnsi" w:hAnsiTheme="minorHAnsi" w:cstheme="minorHAnsi"/>
          <w:iCs/>
          <w:lang w:eastAsia="en-NZ"/>
        </w:rPr>
        <w:tab/>
        <w:t>Environment Southland regional climate change programmes and initiatives, including enabling the Murihiku Southland community to adapt to climate change and support the region’s transition to a low emissions economy;</w:t>
      </w:r>
    </w:p>
    <w:p w14:paraId="234E2060" w14:textId="77777777" w:rsidR="000B6936" w:rsidRDefault="000B6936" w:rsidP="00221F11">
      <w:pPr>
        <w:tabs>
          <w:tab w:val="left" w:pos="567"/>
        </w:tabs>
        <w:autoSpaceDE w:val="0"/>
        <w:autoSpaceDN w:val="0"/>
        <w:adjustRightInd w:val="0"/>
        <w:ind w:left="567" w:hanging="567"/>
        <w:jc w:val="both"/>
        <w:rPr>
          <w:rFonts w:asciiTheme="minorHAnsi" w:hAnsiTheme="minorHAnsi" w:cstheme="minorHAnsi"/>
          <w:iCs/>
          <w:lang w:eastAsia="en-NZ"/>
        </w:rPr>
      </w:pPr>
      <w:r w:rsidRPr="00221F11">
        <w:rPr>
          <w:rFonts w:asciiTheme="minorHAnsi" w:hAnsiTheme="minorHAnsi" w:cstheme="minorHAnsi"/>
          <w:iCs/>
          <w:lang w:eastAsia="en-NZ"/>
        </w:rPr>
        <w:t xml:space="preserve">7. </w:t>
      </w:r>
      <w:r w:rsidRPr="00221F11">
        <w:rPr>
          <w:rFonts w:asciiTheme="minorHAnsi" w:hAnsiTheme="minorHAnsi" w:cstheme="minorHAnsi"/>
          <w:iCs/>
          <w:lang w:eastAsia="en-NZ"/>
        </w:rPr>
        <w:tab/>
        <w:t>Environment Southland’s internal work programme as a climate change leader aiming to reduce its own carbon footprint.</w:t>
      </w:r>
    </w:p>
    <w:p w14:paraId="10C5570E" w14:textId="77777777" w:rsidR="00221F11" w:rsidRPr="00221F11" w:rsidRDefault="00221F11" w:rsidP="00221F11">
      <w:pPr>
        <w:tabs>
          <w:tab w:val="left" w:pos="567"/>
        </w:tabs>
        <w:autoSpaceDE w:val="0"/>
        <w:autoSpaceDN w:val="0"/>
        <w:adjustRightInd w:val="0"/>
        <w:ind w:left="567" w:hanging="567"/>
        <w:jc w:val="both"/>
        <w:rPr>
          <w:rFonts w:asciiTheme="minorHAnsi" w:hAnsiTheme="minorHAnsi" w:cstheme="minorHAnsi"/>
          <w:iCs/>
          <w:lang w:eastAsia="en-NZ"/>
        </w:rPr>
      </w:pPr>
    </w:p>
    <w:p w14:paraId="073CD7D9" w14:textId="77777777" w:rsidR="000B6936" w:rsidRDefault="000B6936" w:rsidP="00221F11">
      <w:pPr>
        <w:autoSpaceDE w:val="0"/>
        <w:autoSpaceDN w:val="0"/>
        <w:adjustRightInd w:val="0"/>
        <w:jc w:val="both"/>
        <w:rPr>
          <w:rFonts w:asciiTheme="minorHAnsi" w:hAnsiTheme="minorHAnsi" w:cstheme="minorHAnsi"/>
          <w:iCs/>
          <w:lang w:eastAsia="en-NZ"/>
        </w:rPr>
      </w:pPr>
      <w:r w:rsidRPr="00221F11">
        <w:rPr>
          <w:rFonts w:asciiTheme="minorHAnsi" w:hAnsiTheme="minorHAnsi" w:cstheme="minorHAnsi"/>
          <w:iCs/>
          <w:lang w:eastAsia="en-NZ"/>
        </w:rPr>
        <w:t xml:space="preserve">These Terms of Reference are a living document and will be reviewed by the Committee, as required. </w:t>
      </w:r>
    </w:p>
    <w:p w14:paraId="691338AB" w14:textId="77777777" w:rsidR="00221F11" w:rsidRPr="00221F11" w:rsidRDefault="00221F11" w:rsidP="00221F11">
      <w:pPr>
        <w:autoSpaceDE w:val="0"/>
        <w:autoSpaceDN w:val="0"/>
        <w:adjustRightInd w:val="0"/>
        <w:jc w:val="both"/>
        <w:rPr>
          <w:rFonts w:asciiTheme="minorHAnsi" w:hAnsiTheme="minorHAnsi" w:cstheme="minorHAnsi"/>
          <w:iCs/>
          <w:lang w:eastAsia="en-NZ"/>
        </w:rPr>
      </w:pPr>
    </w:p>
    <w:p w14:paraId="4431528F" w14:textId="77777777" w:rsidR="000B6936" w:rsidRDefault="000B6936" w:rsidP="00221F11">
      <w:pPr>
        <w:jc w:val="both"/>
        <w:rPr>
          <w:rFonts w:asciiTheme="minorHAnsi" w:hAnsiTheme="minorHAnsi" w:cstheme="minorHAnsi"/>
        </w:rPr>
      </w:pPr>
      <w:r w:rsidRPr="00221F11">
        <w:rPr>
          <w:rFonts w:asciiTheme="minorHAnsi" w:hAnsiTheme="minorHAnsi" w:cstheme="minorHAnsi"/>
          <w:b/>
        </w:rPr>
        <w:t>Chairman:</w:t>
      </w:r>
      <w:r w:rsidRPr="00221F11">
        <w:rPr>
          <w:rFonts w:asciiTheme="minorHAnsi" w:hAnsiTheme="minorHAnsi" w:cstheme="minorHAnsi"/>
        </w:rPr>
        <w:t xml:space="preserve"> Cr Maurice Rodway</w:t>
      </w:r>
    </w:p>
    <w:p w14:paraId="2B256747" w14:textId="77777777" w:rsidR="00221F11" w:rsidRPr="00221F11" w:rsidRDefault="00221F11" w:rsidP="00221F11">
      <w:pPr>
        <w:jc w:val="both"/>
        <w:rPr>
          <w:rFonts w:asciiTheme="minorHAnsi" w:hAnsiTheme="minorHAnsi" w:cstheme="minorHAnsi"/>
        </w:rPr>
      </w:pPr>
    </w:p>
    <w:p w14:paraId="333910AA" w14:textId="77777777" w:rsidR="000B6936" w:rsidRDefault="000B6936" w:rsidP="00221F11">
      <w:pPr>
        <w:jc w:val="both"/>
        <w:rPr>
          <w:rFonts w:asciiTheme="minorHAnsi" w:hAnsiTheme="minorHAnsi" w:cstheme="minorHAnsi"/>
        </w:rPr>
      </w:pPr>
      <w:r w:rsidRPr="00221F11">
        <w:rPr>
          <w:rFonts w:asciiTheme="minorHAnsi" w:hAnsiTheme="minorHAnsi" w:cstheme="minorHAnsi"/>
          <w:b/>
        </w:rPr>
        <w:t xml:space="preserve">Deputy Chairman: </w:t>
      </w:r>
      <w:r w:rsidRPr="00221F11">
        <w:rPr>
          <w:rFonts w:asciiTheme="minorHAnsi" w:hAnsiTheme="minorHAnsi" w:cstheme="minorHAnsi"/>
        </w:rPr>
        <w:t>Cr Phil Morrison</w:t>
      </w:r>
    </w:p>
    <w:p w14:paraId="40D05822" w14:textId="77777777" w:rsidR="00221F11" w:rsidRPr="00221F11" w:rsidRDefault="00221F11" w:rsidP="00221F11">
      <w:pPr>
        <w:jc w:val="both"/>
        <w:rPr>
          <w:rFonts w:asciiTheme="minorHAnsi" w:hAnsiTheme="minorHAnsi" w:cstheme="minorHAnsi"/>
        </w:rPr>
      </w:pPr>
    </w:p>
    <w:p w14:paraId="2F4125FF" w14:textId="77777777" w:rsidR="000B6936" w:rsidRPr="00221F11" w:rsidRDefault="000B6936" w:rsidP="00221F11">
      <w:pPr>
        <w:jc w:val="both"/>
        <w:rPr>
          <w:rFonts w:asciiTheme="minorHAnsi" w:hAnsiTheme="minorHAnsi" w:cstheme="minorHAnsi"/>
        </w:rPr>
      </w:pPr>
      <w:r w:rsidRPr="00221F11">
        <w:rPr>
          <w:rFonts w:asciiTheme="minorHAnsi" w:hAnsiTheme="minorHAnsi" w:cstheme="minorHAnsi"/>
          <w:b/>
        </w:rPr>
        <w:t>Members:</w:t>
      </w:r>
      <w:r w:rsidRPr="00221F11">
        <w:rPr>
          <w:rFonts w:asciiTheme="minorHAnsi" w:hAnsiTheme="minorHAnsi" w:cstheme="minorHAnsi"/>
        </w:rPr>
        <w:t xml:space="preserve"> Cr Robert Guyton, Cr Lyndal Ludlow, Cr Peter McDonald, Cr Eric Roy, Stewart Bull, Chairman Nicol Horrell (ex officio)</w:t>
      </w:r>
    </w:p>
    <w:p w14:paraId="781A9F92" w14:textId="77777777" w:rsidR="00221F11" w:rsidRDefault="00221F11" w:rsidP="00221F11">
      <w:pPr>
        <w:jc w:val="both"/>
        <w:rPr>
          <w:rFonts w:asciiTheme="minorHAnsi" w:hAnsiTheme="minorHAnsi" w:cstheme="minorHAnsi"/>
          <w:b/>
        </w:rPr>
      </w:pPr>
    </w:p>
    <w:p w14:paraId="715B721D" w14:textId="13D1F116" w:rsidR="000B6936" w:rsidRPr="00221F11" w:rsidRDefault="000B6936" w:rsidP="00221F11">
      <w:pPr>
        <w:jc w:val="both"/>
        <w:rPr>
          <w:rFonts w:asciiTheme="minorHAnsi" w:hAnsiTheme="minorHAnsi" w:cstheme="minorHAnsi"/>
        </w:rPr>
      </w:pPr>
      <w:r w:rsidRPr="00221F11">
        <w:rPr>
          <w:rFonts w:asciiTheme="minorHAnsi" w:hAnsiTheme="minorHAnsi" w:cstheme="minorHAnsi"/>
          <w:b/>
        </w:rPr>
        <w:t>Quorum:</w:t>
      </w:r>
      <w:r w:rsidRPr="00221F11">
        <w:rPr>
          <w:rFonts w:asciiTheme="minorHAnsi" w:hAnsiTheme="minorHAnsi" w:cstheme="minorHAnsi"/>
        </w:rPr>
        <w:t xml:space="preserve">  Four</w:t>
      </w:r>
    </w:p>
    <w:p w14:paraId="5C35B181" w14:textId="77777777" w:rsidR="000B6936" w:rsidRPr="00221F11" w:rsidRDefault="000B6936" w:rsidP="00221F11">
      <w:pPr>
        <w:jc w:val="both"/>
        <w:rPr>
          <w:rFonts w:asciiTheme="minorHAnsi" w:hAnsiTheme="minorHAnsi" w:cstheme="minorHAnsi"/>
        </w:rPr>
      </w:pPr>
    </w:p>
    <w:p w14:paraId="2B14EDB6" w14:textId="77777777" w:rsidR="000B6936" w:rsidRPr="00221F11" w:rsidRDefault="000B6936" w:rsidP="00221F11">
      <w:pPr>
        <w:jc w:val="both"/>
        <w:rPr>
          <w:rFonts w:asciiTheme="minorHAnsi" w:hAnsiTheme="minorHAnsi" w:cstheme="minorHAnsi"/>
          <w:b/>
        </w:rPr>
      </w:pPr>
    </w:p>
    <w:sectPr w:rsidR="000B6936" w:rsidRPr="00221F11" w:rsidSect="00435EFD">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815"/>
    <w:multiLevelType w:val="hybridMultilevel"/>
    <w:tmpl w:val="03FADA64"/>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D424F7B"/>
    <w:multiLevelType w:val="hybridMultilevel"/>
    <w:tmpl w:val="50FEBB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150456C"/>
    <w:multiLevelType w:val="hybridMultilevel"/>
    <w:tmpl w:val="08E244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46D1560"/>
    <w:multiLevelType w:val="hybridMultilevel"/>
    <w:tmpl w:val="56C64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701261"/>
    <w:multiLevelType w:val="hybridMultilevel"/>
    <w:tmpl w:val="850C99B6"/>
    <w:lvl w:ilvl="0" w:tplc="3ED0026E">
      <w:start w:val="1"/>
      <w:numFmt w:val="decimal"/>
      <w:lvlText w:val="%1."/>
      <w:lvlJc w:val="left"/>
      <w:pPr>
        <w:ind w:left="927" w:hanging="360"/>
      </w:pPr>
    </w:lvl>
    <w:lvl w:ilvl="1" w:tplc="14090019">
      <w:start w:val="1"/>
      <w:numFmt w:val="lowerLetter"/>
      <w:lvlText w:val="%2."/>
      <w:lvlJc w:val="left"/>
      <w:pPr>
        <w:ind w:left="1647" w:hanging="360"/>
      </w:pPr>
    </w:lvl>
    <w:lvl w:ilvl="2" w:tplc="1409001B">
      <w:start w:val="1"/>
      <w:numFmt w:val="lowerRoman"/>
      <w:lvlText w:val="%3."/>
      <w:lvlJc w:val="right"/>
      <w:pPr>
        <w:ind w:left="2367" w:hanging="180"/>
      </w:pPr>
    </w:lvl>
    <w:lvl w:ilvl="3" w:tplc="1409000F">
      <w:start w:val="1"/>
      <w:numFmt w:val="decimal"/>
      <w:lvlText w:val="%4."/>
      <w:lvlJc w:val="left"/>
      <w:pPr>
        <w:ind w:left="3087" w:hanging="360"/>
      </w:pPr>
    </w:lvl>
    <w:lvl w:ilvl="4" w:tplc="14090019">
      <w:start w:val="1"/>
      <w:numFmt w:val="lowerLetter"/>
      <w:lvlText w:val="%5."/>
      <w:lvlJc w:val="left"/>
      <w:pPr>
        <w:ind w:left="3807" w:hanging="360"/>
      </w:pPr>
    </w:lvl>
    <w:lvl w:ilvl="5" w:tplc="1409001B">
      <w:start w:val="1"/>
      <w:numFmt w:val="lowerRoman"/>
      <w:lvlText w:val="%6."/>
      <w:lvlJc w:val="right"/>
      <w:pPr>
        <w:ind w:left="4527" w:hanging="180"/>
      </w:pPr>
    </w:lvl>
    <w:lvl w:ilvl="6" w:tplc="1409000F">
      <w:start w:val="1"/>
      <w:numFmt w:val="decimal"/>
      <w:lvlText w:val="%7."/>
      <w:lvlJc w:val="left"/>
      <w:pPr>
        <w:ind w:left="5247" w:hanging="360"/>
      </w:pPr>
    </w:lvl>
    <w:lvl w:ilvl="7" w:tplc="14090019">
      <w:start w:val="1"/>
      <w:numFmt w:val="lowerLetter"/>
      <w:lvlText w:val="%8."/>
      <w:lvlJc w:val="left"/>
      <w:pPr>
        <w:ind w:left="5967" w:hanging="360"/>
      </w:pPr>
    </w:lvl>
    <w:lvl w:ilvl="8" w:tplc="1409001B">
      <w:start w:val="1"/>
      <w:numFmt w:val="lowerRoman"/>
      <w:lvlText w:val="%9."/>
      <w:lvlJc w:val="right"/>
      <w:pPr>
        <w:ind w:left="6687" w:hanging="180"/>
      </w:pPr>
    </w:lvl>
  </w:abstractNum>
  <w:abstractNum w:abstractNumId="5" w15:restartNumberingAfterBreak="0">
    <w:nsid w:val="2CA451AF"/>
    <w:multiLevelType w:val="hybridMultilevel"/>
    <w:tmpl w:val="947ABA9A"/>
    <w:lvl w:ilvl="0" w:tplc="69FED39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16D6383"/>
    <w:multiLevelType w:val="hybridMultilevel"/>
    <w:tmpl w:val="14E040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6722C8"/>
    <w:multiLevelType w:val="hybridMultilevel"/>
    <w:tmpl w:val="3A3ED63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44CD1F03"/>
    <w:multiLevelType w:val="hybridMultilevel"/>
    <w:tmpl w:val="E8C800F2"/>
    <w:lvl w:ilvl="0" w:tplc="08090019">
      <w:start w:val="1"/>
      <w:numFmt w:val="lowerLetter"/>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5676BC"/>
    <w:multiLevelType w:val="hybridMultilevel"/>
    <w:tmpl w:val="C84467A8"/>
    <w:lvl w:ilvl="0" w:tplc="08090019">
      <w:start w:val="1"/>
      <w:numFmt w:val="lowerLetter"/>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473FB5"/>
    <w:multiLevelType w:val="hybridMultilevel"/>
    <w:tmpl w:val="6A06D5AC"/>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1" w15:restartNumberingAfterBreak="0">
    <w:nsid w:val="509B1DED"/>
    <w:multiLevelType w:val="hybridMultilevel"/>
    <w:tmpl w:val="87C2A81E"/>
    <w:lvl w:ilvl="0" w:tplc="FFC2711E">
      <w:start w:val="1"/>
      <w:numFmt w:val="decimal"/>
      <w:lvlText w:val="%1."/>
      <w:lvlJc w:val="left"/>
      <w:pPr>
        <w:ind w:left="666" w:hanging="567"/>
      </w:pPr>
      <w:rPr>
        <w:rFonts w:ascii="Calibri" w:eastAsia="Calibri" w:hAnsi="Calibri" w:cs="Calibri" w:hint="default"/>
        <w:b w:val="0"/>
        <w:bCs w:val="0"/>
        <w:i w:val="0"/>
        <w:iCs w:val="0"/>
        <w:w w:val="100"/>
        <w:sz w:val="22"/>
        <w:szCs w:val="22"/>
        <w:lang w:val="en-US" w:eastAsia="en-US" w:bidi="ar-SA"/>
      </w:rPr>
    </w:lvl>
    <w:lvl w:ilvl="1" w:tplc="F9E8D282">
      <w:numFmt w:val="bullet"/>
      <w:lvlText w:val=""/>
      <w:lvlJc w:val="left"/>
      <w:pPr>
        <w:ind w:left="1233" w:hanging="567"/>
      </w:pPr>
      <w:rPr>
        <w:rFonts w:ascii="Symbol" w:eastAsia="Symbol" w:hAnsi="Symbol" w:cs="Symbol" w:hint="default"/>
        <w:b w:val="0"/>
        <w:bCs w:val="0"/>
        <w:i w:val="0"/>
        <w:iCs w:val="0"/>
        <w:w w:val="100"/>
        <w:sz w:val="22"/>
        <w:szCs w:val="22"/>
        <w:lang w:val="en-US" w:eastAsia="en-US" w:bidi="ar-SA"/>
      </w:rPr>
    </w:lvl>
    <w:lvl w:ilvl="2" w:tplc="7AB4F04C">
      <w:numFmt w:val="bullet"/>
      <w:lvlText w:val="•"/>
      <w:lvlJc w:val="left"/>
      <w:pPr>
        <w:ind w:left="2129" w:hanging="567"/>
      </w:pPr>
      <w:rPr>
        <w:rFonts w:hint="default"/>
        <w:lang w:val="en-US" w:eastAsia="en-US" w:bidi="ar-SA"/>
      </w:rPr>
    </w:lvl>
    <w:lvl w:ilvl="3" w:tplc="3C365C80">
      <w:numFmt w:val="bullet"/>
      <w:lvlText w:val="•"/>
      <w:lvlJc w:val="left"/>
      <w:pPr>
        <w:ind w:left="3019" w:hanging="567"/>
      </w:pPr>
      <w:rPr>
        <w:rFonts w:hint="default"/>
        <w:lang w:val="en-US" w:eastAsia="en-US" w:bidi="ar-SA"/>
      </w:rPr>
    </w:lvl>
    <w:lvl w:ilvl="4" w:tplc="04441F48">
      <w:numFmt w:val="bullet"/>
      <w:lvlText w:val="•"/>
      <w:lvlJc w:val="left"/>
      <w:pPr>
        <w:ind w:left="3908" w:hanging="567"/>
      </w:pPr>
      <w:rPr>
        <w:rFonts w:hint="default"/>
        <w:lang w:val="en-US" w:eastAsia="en-US" w:bidi="ar-SA"/>
      </w:rPr>
    </w:lvl>
    <w:lvl w:ilvl="5" w:tplc="8B662F56">
      <w:numFmt w:val="bullet"/>
      <w:lvlText w:val="•"/>
      <w:lvlJc w:val="left"/>
      <w:pPr>
        <w:ind w:left="4798" w:hanging="567"/>
      </w:pPr>
      <w:rPr>
        <w:rFonts w:hint="default"/>
        <w:lang w:val="en-US" w:eastAsia="en-US" w:bidi="ar-SA"/>
      </w:rPr>
    </w:lvl>
    <w:lvl w:ilvl="6" w:tplc="498AC490">
      <w:numFmt w:val="bullet"/>
      <w:lvlText w:val="•"/>
      <w:lvlJc w:val="left"/>
      <w:pPr>
        <w:ind w:left="5688" w:hanging="567"/>
      </w:pPr>
      <w:rPr>
        <w:rFonts w:hint="default"/>
        <w:lang w:val="en-US" w:eastAsia="en-US" w:bidi="ar-SA"/>
      </w:rPr>
    </w:lvl>
    <w:lvl w:ilvl="7" w:tplc="4C305828">
      <w:numFmt w:val="bullet"/>
      <w:lvlText w:val="•"/>
      <w:lvlJc w:val="left"/>
      <w:pPr>
        <w:ind w:left="6577" w:hanging="567"/>
      </w:pPr>
      <w:rPr>
        <w:rFonts w:hint="default"/>
        <w:lang w:val="en-US" w:eastAsia="en-US" w:bidi="ar-SA"/>
      </w:rPr>
    </w:lvl>
    <w:lvl w:ilvl="8" w:tplc="607CFCEE">
      <w:numFmt w:val="bullet"/>
      <w:lvlText w:val="•"/>
      <w:lvlJc w:val="left"/>
      <w:pPr>
        <w:ind w:left="7467" w:hanging="567"/>
      </w:pPr>
      <w:rPr>
        <w:rFonts w:hint="default"/>
        <w:lang w:val="en-US" w:eastAsia="en-US" w:bidi="ar-SA"/>
      </w:rPr>
    </w:lvl>
  </w:abstractNum>
  <w:abstractNum w:abstractNumId="12" w15:restartNumberingAfterBreak="0">
    <w:nsid w:val="565966D7"/>
    <w:multiLevelType w:val="hybridMultilevel"/>
    <w:tmpl w:val="27B00DE6"/>
    <w:lvl w:ilvl="0" w:tplc="14090001">
      <w:start w:val="1"/>
      <w:numFmt w:val="bullet"/>
      <w:lvlText w:val=""/>
      <w:lvlJc w:val="left"/>
      <w:pPr>
        <w:ind w:left="869" w:hanging="360"/>
      </w:pPr>
      <w:rPr>
        <w:rFonts w:ascii="Symbol" w:hAnsi="Symbol" w:hint="default"/>
      </w:rPr>
    </w:lvl>
    <w:lvl w:ilvl="1" w:tplc="14090003" w:tentative="1">
      <w:start w:val="1"/>
      <w:numFmt w:val="bullet"/>
      <w:lvlText w:val="o"/>
      <w:lvlJc w:val="left"/>
      <w:pPr>
        <w:ind w:left="1589" w:hanging="360"/>
      </w:pPr>
      <w:rPr>
        <w:rFonts w:ascii="Courier New" w:hAnsi="Courier New" w:cs="Courier New" w:hint="default"/>
      </w:rPr>
    </w:lvl>
    <w:lvl w:ilvl="2" w:tplc="14090005" w:tentative="1">
      <w:start w:val="1"/>
      <w:numFmt w:val="bullet"/>
      <w:lvlText w:val=""/>
      <w:lvlJc w:val="left"/>
      <w:pPr>
        <w:ind w:left="2309" w:hanging="360"/>
      </w:pPr>
      <w:rPr>
        <w:rFonts w:ascii="Wingdings" w:hAnsi="Wingdings" w:hint="default"/>
      </w:rPr>
    </w:lvl>
    <w:lvl w:ilvl="3" w:tplc="14090001" w:tentative="1">
      <w:start w:val="1"/>
      <w:numFmt w:val="bullet"/>
      <w:lvlText w:val=""/>
      <w:lvlJc w:val="left"/>
      <w:pPr>
        <w:ind w:left="3029" w:hanging="360"/>
      </w:pPr>
      <w:rPr>
        <w:rFonts w:ascii="Symbol" w:hAnsi="Symbol" w:hint="default"/>
      </w:rPr>
    </w:lvl>
    <w:lvl w:ilvl="4" w:tplc="14090003" w:tentative="1">
      <w:start w:val="1"/>
      <w:numFmt w:val="bullet"/>
      <w:lvlText w:val="o"/>
      <w:lvlJc w:val="left"/>
      <w:pPr>
        <w:ind w:left="3749" w:hanging="360"/>
      </w:pPr>
      <w:rPr>
        <w:rFonts w:ascii="Courier New" w:hAnsi="Courier New" w:cs="Courier New" w:hint="default"/>
      </w:rPr>
    </w:lvl>
    <w:lvl w:ilvl="5" w:tplc="14090005" w:tentative="1">
      <w:start w:val="1"/>
      <w:numFmt w:val="bullet"/>
      <w:lvlText w:val=""/>
      <w:lvlJc w:val="left"/>
      <w:pPr>
        <w:ind w:left="4469" w:hanging="360"/>
      </w:pPr>
      <w:rPr>
        <w:rFonts w:ascii="Wingdings" w:hAnsi="Wingdings" w:hint="default"/>
      </w:rPr>
    </w:lvl>
    <w:lvl w:ilvl="6" w:tplc="14090001" w:tentative="1">
      <w:start w:val="1"/>
      <w:numFmt w:val="bullet"/>
      <w:lvlText w:val=""/>
      <w:lvlJc w:val="left"/>
      <w:pPr>
        <w:ind w:left="5189" w:hanging="360"/>
      </w:pPr>
      <w:rPr>
        <w:rFonts w:ascii="Symbol" w:hAnsi="Symbol" w:hint="default"/>
      </w:rPr>
    </w:lvl>
    <w:lvl w:ilvl="7" w:tplc="14090003" w:tentative="1">
      <w:start w:val="1"/>
      <w:numFmt w:val="bullet"/>
      <w:lvlText w:val="o"/>
      <w:lvlJc w:val="left"/>
      <w:pPr>
        <w:ind w:left="5909" w:hanging="360"/>
      </w:pPr>
      <w:rPr>
        <w:rFonts w:ascii="Courier New" w:hAnsi="Courier New" w:cs="Courier New" w:hint="default"/>
      </w:rPr>
    </w:lvl>
    <w:lvl w:ilvl="8" w:tplc="14090005" w:tentative="1">
      <w:start w:val="1"/>
      <w:numFmt w:val="bullet"/>
      <w:lvlText w:val=""/>
      <w:lvlJc w:val="left"/>
      <w:pPr>
        <w:ind w:left="6629" w:hanging="360"/>
      </w:pPr>
      <w:rPr>
        <w:rFonts w:ascii="Wingdings" w:hAnsi="Wingdings" w:hint="default"/>
      </w:rPr>
    </w:lvl>
  </w:abstractNum>
  <w:abstractNum w:abstractNumId="13" w15:restartNumberingAfterBreak="0">
    <w:nsid w:val="5F3953CE"/>
    <w:multiLevelType w:val="multilevel"/>
    <w:tmpl w:val="79923D1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9E35AB"/>
    <w:multiLevelType w:val="hybridMultilevel"/>
    <w:tmpl w:val="23C46E3A"/>
    <w:lvl w:ilvl="0" w:tplc="14090001">
      <w:start w:val="1"/>
      <w:numFmt w:val="bullet"/>
      <w:lvlText w:val=""/>
      <w:lvlJc w:val="left"/>
      <w:pPr>
        <w:ind w:left="761" w:hanging="360"/>
      </w:pPr>
      <w:rPr>
        <w:rFonts w:ascii="Symbol" w:hAnsi="Symbol" w:hint="default"/>
      </w:rPr>
    </w:lvl>
    <w:lvl w:ilvl="1" w:tplc="14090003" w:tentative="1">
      <w:start w:val="1"/>
      <w:numFmt w:val="bullet"/>
      <w:lvlText w:val="o"/>
      <w:lvlJc w:val="left"/>
      <w:pPr>
        <w:ind w:left="1481" w:hanging="360"/>
      </w:pPr>
      <w:rPr>
        <w:rFonts w:ascii="Courier New" w:hAnsi="Courier New" w:cs="Courier New" w:hint="default"/>
      </w:rPr>
    </w:lvl>
    <w:lvl w:ilvl="2" w:tplc="14090005" w:tentative="1">
      <w:start w:val="1"/>
      <w:numFmt w:val="bullet"/>
      <w:lvlText w:val=""/>
      <w:lvlJc w:val="left"/>
      <w:pPr>
        <w:ind w:left="2201" w:hanging="360"/>
      </w:pPr>
      <w:rPr>
        <w:rFonts w:ascii="Wingdings" w:hAnsi="Wingdings" w:hint="default"/>
      </w:rPr>
    </w:lvl>
    <w:lvl w:ilvl="3" w:tplc="14090001" w:tentative="1">
      <w:start w:val="1"/>
      <w:numFmt w:val="bullet"/>
      <w:lvlText w:val=""/>
      <w:lvlJc w:val="left"/>
      <w:pPr>
        <w:ind w:left="2921" w:hanging="360"/>
      </w:pPr>
      <w:rPr>
        <w:rFonts w:ascii="Symbol" w:hAnsi="Symbol" w:hint="default"/>
      </w:rPr>
    </w:lvl>
    <w:lvl w:ilvl="4" w:tplc="14090003" w:tentative="1">
      <w:start w:val="1"/>
      <w:numFmt w:val="bullet"/>
      <w:lvlText w:val="o"/>
      <w:lvlJc w:val="left"/>
      <w:pPr>
        <w:ind w:left="3641" w:hanging="360"/>
      </w:pPr>
      <w:rPr>
        <w:rFonts w:ascii="Courier New" w:hAnsi="Courier New" w:cs="Courier New" w:hint="default"/>
      </w:rPr>
    </w:lvl>
    <w:lvl w:ilvl="5" w:tplc="14090005" w:tentative="1">
      <w:start w:val="1"/>
      <w:numFmt w:val="bullet"/>
      <w:lvlText w:val=""/>
      <w:lvlJc w:val="left"/>
      <w:pPr>
        <w:ind w:left="4361" w:hanging="360"/>
      </w:pPr>
      <w:rPr>
        <w:rFonts w:ascii="Wingdings" w:hAnsi="Wingdings" w:hint="default"/>
      </w:rPr>
    </w:lvl>
    <w:lvl w:ilvl="6" w:tplc="14090001" w:tentative="1">
      <w:start w:val="1"/>
      <w:numFmt w:val="bullet"/>
      <w:lvlText w:val=""/>
      <w:lvlJc w:val="left"/>
      <w:pPr>
        <w:ind w:left="5081" w:hanging="360"/>
      </w:pPr>
      <w:rPr>
        <w:rFonts w:ascii="Symbol" w:hAnsi="Symbol" w:hint="default"/>
      </w:rPr>
    </w:lvl>
    <w:lvl w:ilvl="7" w:tplc="14090003" w:tentative="1">
      <w:start w:val="1"/>
      <w:numFmt w:val="bullet"/>
      <w:lvlText w:val="o"/>
      <w:lvlJc w:val="left"/>
      <w:pPr>
        <w:ind w:left="5801" w:hanging="360"/>
      </w:pPr>
      <w:rPr>
        <w:rFonts w:ascii="Courier New" w:hAnsi="Courier New" w:cs="Courier New" w:hint="default"/>
      </w:rPr>
    </w:lvl>
    <w:lvl w:ilvl="8" w:tplc="14090005" w:tentative="1">
      <w:start w:val="1"/>
      <w:numFmt w:val="bullet"/>
      <w:lvlText w:val=""/>
      <w:lvlJc w:val="left"/>
      <w:pPr>
        <w:ind w:left="6521" w:hanging="360"/>
      </w:pPr>
      <w:rPr>
        <w:rFonts w:ascii="Wingdings" w:hAnsi="Wingdings" w:hint="default"/>
      </w:rPr>
    </w:lvl>
  </w:abstractNum>
  <w:abstractNum w:abstractNumId="15" w15:restartNumberingAfterBreak="0">
    <w:nsid w:val="70077ACE"/>
    <w:multiLevelType w:val="hybridMultilevel"/>
    <w:tmpl w:val="FB4642A8"/>
    <w:lvl w:ilvl="0" w:tplc="14090005">
      <w:start w:val="1"/>
      <w:numFmt w:val="bullet"/>
      <w:lvlText w:val=""/>
      <w:lvlJc w:val="left"/>
      <w:pPr>
        <w:ind w:left="1854" w:hanging="360"/>
      </w:pPr>
      <w:rPr>
        <w:rFonts w:ascii="Wingdings" w:hAnsi="Wingding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6" w15:restartNumberingAfterBreak="0">
    <w:nsid w:val="73025537"/>
    <w:multiLevelType w:val="hybridMultilevel"/>
    <w:tmpl w:val="BDB2E4F6"/>
    <w:lvl w:ilvl="0" w:tplc="14090005">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7" w15:restartNumberingAfterBreak="0">
    <w:nsid w:val="7BD8647E"/>
    <w:multiLevelType w:val="hybridMultilevel"/>
    <w:tmpl w:val="DD6293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5826919">
    <w:abstractNumId w:val="1"/>
  </w:num>
  <w:num w:numId="2" w16cid:durableId="736788013">
    <w:abstractNumId w:val="10"/>
  </w:num>
  <w:num w:numId="3" w16cid:durableId="11180627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1173404">
    <w:abstractNumId w:val="7"/>
  </w:num>
  <w:num w:numId="5" w16cid:durableId="520775700">
    <w:abstractNumId w:val="2"/>
  </w:num>
  <w:num w:numId="6" w16cid:durableId="1924409908">
    <w:abstractNumId w:val="5"/>
  </w:num>
  <w:num w:numId="7" w16cid:durableId="2041320006">
    <w:abstractNumId w:val="13"/>
  </w:num>
  <w:num w:numId="8" w16cid:durableId="456990749">
    <w:abstractNumId w:val="17"/>
  </w:num>
  <w:num w:numId="9" w16cid:durableId="154878812">
    <w:abstractNumId w:val="9"/>
  </w:num>
  <w:num w:numId="10" w16cid:durableId="1787432560">
    <w:abstractNumId w:val="6"/>
  </w:num>
  <w:num w:numId="11" w16cid:durableId="528222750">
    <w:abstractNumId w:val="8"/>
  </w:num>
  <w:num w:numId="12" w16cid:durableId="1617832801">
    <w:abstractNumId w:val="3"/>
  </w:num>
  <w:num w:numId="13" w16cid:durableId="775634197">
    <w:abstractNumId w:val="16"/>
  </w:num>
  <w:num w:numId="14" w16cid:durableId="2078940888">
    <w:abstractNumId w:val="11"/>
  </w:num>
  <w:num w:numId="15" w16cid:durableId="1059288577">
    <w:abstractNumId w:val="14"/>
  </w:num>
  <w:num w:numId="16" w16cid:durableId="1969779138">
    <w:abstractNumId w:val="15"/>
  </w:num>
  <w:num w:numId="17" w16cid:durableId="1836803344">
    <w:abstractNumId w:val="12"/>
  </w:num>
  <w:num w:numId="18" w16cid:durableId="121176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B1F"/>
    <w:rsid w:val="000678C0"/>
    <w:rsid w:val="000B6936"/>
    <w:rsid w:val="00221F11"/>
    <w:rsid w:val="00261232"/>
    <w:rsid w:val="00276CE6"/>
    <w:rsid w:val="00342FE6"/>
    <w:rsid w:val="003C359C"/>
    <w:rsid w:val="00435EFD"/>
    <w:rsid w:val="00476C18"/>
    <w:rsid w:val="004C018E"/>
    <w:rsid w:val="004D2DC0"/>
    <w:rsid w:val="0051141E"/>
    <w:rsid w:val="006657A4"/>
    <w:rsid w:val="00744634"/>
    <w:rsid w:val="007602BE"/>
    <w:rsid w:val="00BC08D1"/>
    <w:rsid w:val="00DA4B21"/>
    <w:rsid w:val="00E25713"/>
    <w:rsid w:val="00E62A47"/>
    <w:rsid w:val="00ED23C7"/>
    <w:rsid w:val="00EE0BAE"/>
    <w:rsid w:val="00F146DD"/>
    <w:rsid w:val="00F70B1F"/>
    <w:rsid w:val="00FC18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0722D"/>
  <w15:docId w15:val="{3B774939-885C-480E-AE3B-943A7C79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DC0"/>
    <w:rPr>
      <w:rFonts w:ascii="Garamond" w:hAnsi="Garamond"/>
      <w:sz w:val="24"/>
      <w:szCs w:val="24"/>
      <w:lang w:eastAsia="en-US"/>
    </w:rPr>
  </w:style>
  <w:style w:type="paragraph" w:styleId="Heading1">
    <w:name w:val="heading 1"/>
    <w:basedOn w:val="Normal"/>
    <w:next w:val="Normal"/>
    <w:link w:val="Heading1Char"/>
    <w:uiPriority w:val="9"/>
    <w:qFormat/>
    <w:rsid w:val="000B6936"/>
    <w:pPr>
      <w:keepNext/>
      <w:keepLines/>
      <w:numPr>
        <w:numId w:val="7"/>
      </w:numPr>
      <w:spacing w:before="240" w:after="240" w:line="276" w:lineRule="auto"/>
      <w:ind w:left="851" w:hanging="851"/>
      <w:jc w:val="both"/>
      <w:outlineLvl w:val="0"/>
    </w:pPr>
    <w:rPr>
      <w:rFonts w:asciiTheme="minorHAnsi" w:eastAsiaTheme="majorEastAsia" w:hAnsiTheme="minorHAnsi" w:cstheme="majorBidi"/>
      <w:b/>
      <w:sz w:val="32"/>
      <w:szCs w:val="32"/>
      <w:lang w:val="en-GB"/>
    </w:rPr>
  </w:style>
  <w:style w:type="paragraph" w:styleId="Heading2">
    <w:name w:val="heading 2"/>
    <w:basedOn w:val="Heading1"/>
    <w:next w:val="Normal"/>
    <w:link w:val="Heading2Char"/>
    <w:uiPriority w:val="9"/>
    <w:unhideWhenUsed/>
    <w:qFormat/>
    <w:rsid w:val="000B6936"/>
    <w:pPr>
      <w:numPr>
        <w:ilvl w:val="1"/>
      </w:numPr>
      <w:ind w:left="851" w:hanging="851"/>
      <w:outlineLvl w:val="1"/>
    </w:pPr>
    <w:rPr>
      <w:sz w:val="28"/>
    </w:rPr>
  </w:style>
  <w:style w:type="paragraph" w:styleId="Heading3">
    <w:name w:val="heading 3"/>
    <w:basedOn w:val="Heading1"/>
    <w:next w:val="Normal"/>
    <w:link w:val="Heading3Char"/>
    <w:uiPriority w:val="9"/>
    <w:unhideWhenUsed/>
    <w:qFormat/>
    <w:rsid w:val="000B6936"/>
    <w:pPr>
      <w:numPr>
        <w:ilvl w:val="2"/>
      </w:numPr>
      <w:ind w:left="505" w:hanging="505"/>
      <w:outlineLvl w:val="2"/>
    </w:pPr>
    <w:rPr>
      <w:sz w:val="24"/>
    </w:rPr>
  </w:style>
  <w:style w:type="paragraph" w:styleId="Heading4">
    <w:name w:val="heading 4"/>
    <w:basedOn w:val="Heading3"/>
    <w:next w:val="Normal"/>
    <w:link w:val="Heading4Char"/>
    <w:uiPriority w:val="9"/>
    <w:unhideWhenUsed/>
    <w:qFormat/>
    <w:rsid w:val="000B6936"/>
    <w:pPr>
      <w:numPr>
        <w:ilvl w:val="3"/>
      </w:numPr>
      <w:ind w:left="851" w:hanging="851"/>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List Paragraph1,Recommendation,List Paragraph11,Dot pt,F5 List Paragraph,No Spacing1,List Paragraph Char Char Char,Indicator Text,Numbered Para 1,Colorful List - Accent 11,MAIN CONTENT,List Paragraph12,List Paragraph2,L"/>
    <w:basedOn w:val="Normal"/>
    <w:link w:val="ListParagraphChar"/>
    <w:uiPriority w:val="1"/>
    <w:qFormat/>
    <w:rsid w:val="00F70B1F"/>
    <w:pPr>
      <w:ind w:left="720"/>
      <w:contextualSpacing/>
    </w:pPr>
  </w:style>
  <w:style w:type="paragraph" w:styleId="Header">
    <w:name w:val="header"/>
    <w:basedOn w:val="Normal"/>
    <w:link w:val="HeaderChar"/>
    <w:uiPriority w:val="99"/>
    <w:unhideWhenUsed/>
    <w:rsid w:val="0051141E"/>
    <w:pPr>
      <w:jc w:val="both"/>
    </w:pPr>
    <w:rPr>
      <w:rFonts w:eastAsiaTheme="minorHAnsi"/>
    </w:rPr>
  </w:style>
  <w:style w:type="character" w:customStyle="1" w:styleId="HeaderChar">
    <w:name w:val="Header Char"/>
    <w:basedOn w:val="DefaultParagraphFont"/>
    <w:link w:val="Header"/>
    <w:uiPriority w:val="99"/>
    <w:rsid w:val="0051141E"/>
    <w:rPr>
      <w:rFonts w:ascii="Garamond" w:eastAsiaTheme="minorHAnsi" w:hAnsi="Garamond"/>
      <w:sz w:val="24"/>
      <w:szCs w:val="24"/>
      <w:lang w:eastAsia="en-US"/>
    </w:rPr>
  </w:style>
  <w:style w:type="character" w:customStyle="1" w:styleId="Heading1Char">
    <w:name w:val="Heading 1 Char"/>
    <w:basedOn w:val="DefaultParagraphFont"/>
    <w:link w:val="Heading1"/>
    <w:uiPriority w:val="9"/>
    <w:rsid w:val="000B6936"/>
    <w:rPr>
      <w:rFonts w:asciiTheme="minorHAnsi" w:eastAsiaTheme="majorEastAsia" w:hAnsiTheme="minorHAnsi" w:cstheme="majorBidi"/>
      <w:b/>
      <w:sz w:val="32"/>
      <w:szCs w:val="32"/>
      <w:lang w:val="en-GB" w:eastAsia="en-US"/>
    </w:rPr>
  </w:style>
  <w:style w:type="character" w:customStyle="1" w:styleId="Heading2Char">
    <w:name w:val="Heading 2 Char"/>
    <w:basedOn w:val="DefaultParagraphFont"/>
    <w:link w:val="Heading2"/>
    <w:uiPriority w:val="9"/>
    <w:rsid w:val="000B6936"/>
    <w:rPr>
      <w:rFonts w:asciiTheme="minorHAnsi" w:eastAsiaTheme="majorEastAsia" w:hAnsiTheme="minorHAnsi" w:cstheme="majorBidi"/>
      <w:b/>
      <w:sz w:val="28"/>
      <w:szCs w:val="32"/>
      <w:lang w:val="en-GB" w:eastAsia="en-US"/>
    </w:rPr>
  </w:style>
  <w:style w:type="character" w:customStyle="1" w:styleId="Heading3Char">
    <w:name w:val="Heading 3 Char"/>
    <w:basedOn w:val="DefaultParagraphFont"/>
    <w:link w:val="Heading3"/>
    <w:uiPriority w:val="9"/>
    <w:rsid w:val="000B6936"/>
    <w:rPr>
      <w:rFonts w:asciiTheme="minorHAnsi" w:eastAsiaTheme="majorEastAsia" w:hAnsiTheme="minorHAnsi" w:cstheme="majorBidi"/>
      <w:b/>
      <w:sz w:val="24"/>
      <w:szCs w:val="32"/>
      <w:lang w:val="en-GB" w:eastAsia="en-US"/>
    </w:rPr>
  </w:style>
  <w:style w:type="character" w:customStyle="1" w:styleId="Heading4Char">
    <w:name w:val="Heading 4 Char"/>
    <w:basedOn w:val="DefaultParagraphFont"/>
    <w:link w:val="Heading4"/>
    <w:uiPriority w:val="9"/>
    <w:rsid w:val="000B6936"/>
    <w:rPr>
      <w:rFonts w:asciiTheme="minorHAnsi" w:eastAsiaTheme="majorEastAsia" w:hAnsiTheme="minorHAnsi" w:cstheme="majorBidi"/>
      <w:b/>
      <w:sz w:val="22"/>
      <w:szCs w:val="32"/>
      <w:lang w:val="en-GB" w:eastAsia="en-US"/>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MAIN CONTENT Char,L Char"/>
    <w:basedOn w:val="DefaultParagraphFont"/>
    <w:link w:val="ListParagraph"/>
    <w:uiPriority w:val="1"/>
    <w:locked/>
    <w:rsid w:val="000B6936"/>
    <w:rPr>
      <w:rFonts w:ascii="Garamond" w:hAnsi="Garamond"/>
      <w:sz w:val="24"/>
      <w:szCs w:val="24"/>
      <w:lang w:eastAsia="en-US"/>
    </w:rPr>
  </w:style>
  <w:style w:type="paragraph" w:styleId="BodyText">
    <w:name w:val="Body Text"/>
    <w:basedOn w:val="Normal"/>
    <w:link w:val="BodyTextChar"/>
    <w:uiPriority w:val="1"/>
    <w:qFormat/>
    <w:rsid w:val="000B6936"/>
    <w:pPr>
      <w:widowControl w:val="0"/>
      <w:autoSpaceDE w:val="0"/>
      <w:autoSpaceDN w:val="0"/>
      <w:ind w:left="1233"/>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0B6936"/>
    <w:rPr>
      <w:rFonts w:ascii="Calibri" w:eastAsia="Calibri" w:hAnsi="Calibri" w:cs="Calibri"/>
      <w:sz w:val="22"/>
      <w:szCs w:val="22"/>
      <w:lang w:val="en-US" w:eastAsia="en-US"/>
    </w:rPr>
  </w:style>
  <w:style w:type="character" w:styleId="PlaceholderText">
    <w:name w:val="Placeholder Text"/>
    <w:basedOn w:val="DefaultParagraphFont"/>
    <w:uiPriority w:val="99"/>
    <w:semiHidden/>
    <w:rsid w:val="00221F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3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a81975a398624a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94723782A744AB7BD13FF39AA74CAF0" version="1.0.0">
  <systemFields>
    <field name="Objective-Id">
      <value order="0">A841328</value>
    </field>
    <field name="Objective-Title">
      <value order="0">Committee Structure - Terms of Reference for Council Committees</value>
    </field>
    <field name="Objective-Description">
      <value order="0"/>
    </field>
    <field name="Objective-CreationStamp">
      <value order="0">2022-10-30T19:45:51Z</value>
    </field>
    <field name="Objective-IsApproved">
      <value order="0">false</value>
    </field>
    <field name="Objective-IsPublished">
      <value order="0">true</value>
    </field>
    <field name="Objective-DatePublished">
      <value order="0">2025-01-27T02:08:20Z</value>
    </field>
    <field name="Objective-ModificationStamp">
      <value order="0">2025-01-27T02:08:20Z</value>
    </field>
    <field name="Objective-Owner">
      <value order="0">Patrice Budd</value>
    </field>
    <field name="Objective-Path">
      <value order="0">Objective:Browse File Plan:Organisational Management:Information Management:Organisational Support Services:Council:Council - Agendas and Minutes 2023</value>
    </field>
    <field name="Objective-Parent">
      <value order="0">Council - Agendas and Minutes 2023</value>
    </field>
    <field name="Objective-State">
      <value order="0">Published</value>
    </field>
    <field name="Objective-VersionId">
      <value order="0">vA2188835</value>
    </field>
    <field name="Objective-Version">
      <value order="0">3.0</value>
    </field>
    <field name="Objective-VersionNumber">
      <value order="0">3</value>
    </field>
    <field name="Objective-VersionComment">
      <value order="0">Updating with changes to Finance &amp; Performance, removal of South Port Subcommittee and inclusion of Investment Committee</value>
    </field>
    <field name="Objective-FileNumber">
      <value order="0">qA55007</value>
    </field>
    <field name="Objective-Classification">
      <value order="0"/>
    </field>
    <field name="Objective-Caveats">
      <value order="0"/>
    </field>
  </systemFields>
  <catalogues>
    <catalogue name="Corporate Document Type Catalogue" type="type" ori="id:cA28">
      <field name="Objective-IRIS ID">
        <value order="0"/>
      </field>
      <field name="Objective-IRIS Contact ID">
        <value order="0"/>
      </field>
      <field name="Objective-IRIS Contact Name">
        <value order="0"/>
      </field>
      <field name="Objective-Subject">
        <value order="0"/>
      </field>
      <field name="Objective-Date Created">
        <value order="0"/>
      </field>
      <field name="Objective-Consent Number">
        <value order="0"/>
      </field>
      <field name="Objective-Structure Number">
        <value order="0"/>
      </field>
      <field name="Objective-Well Number">
        <value order="0"/>
      </field>
      <field name="Objective-Connect Creator">
        <value order="0"/>
      </field>
      <field name="Objective-OCR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94723782A744AB7BD13FF39AA74CAF0"/>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Environment Southland</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Brown</dc:creator>
  <cp:lastModifiedBy>Jan Brown</cp:lastModifiedBy>
  <cp:revision>13</cp:revision>
  <dcterms:created xsi:type="dcterms:W3CDTF">2015-01-22T22:44:00Z</dcterms:created>
  <dcterms:modified xsi:type="dcterms:W3CDTF">2025-01-27T02:08:00Z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A841328</vt:lpwstr>
  </property>
  <property fmtid="{D5CDD505-2E9C-101B-9397-08002B2CF9AE}" pid="4" name="Objective-Title">
    <vt:lpwstr>Committee Structure - Terms of Reference for Council Committees</vt:lpwstr>
  </property>
  <property fmtid="{D5CDD505-2E9C-101B-9397-08002B2CF9AE}" pid="5" name="Objective-Comment">
    <vt:lpwstr/>
  </property>
  <property fmtid="{D5CDD505-2E9C-101B-9397-08002B2CF9AE}" pid="6" name="Objective-CreationStamp">
    <vt:filetime>2022-10-30T19:45:51Z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2025-01-27T02:08:20Z</vt:filetime>
  </property>
  <property fmtid="{D5CDD505-2E9C-101B-9397-08002B2CF9AE}" pid="10" name="Objective-ModificationStamp">
    <vt:filetime>2025-01-27T02:08:20Z</vt:filetime>
  </property>
  <property fmtid="{D5CDD505-2E9C-101B-9397-08002B2CF9AE}" pid="11" name="Objective-Owner">
    <vt:lpwstr>Patrice Budd</vt:lpwstr>
  </property>
  <property fmtid="{D5CDD505-2E9C-101B-9397-08002B2CF9AE}" pid="12" name="Objective-Path">
    <vt:lpwstr>Objective:Browse File Plan:Organisational Management:Information Management:Organisational Support Services:Council:Council - Agendas and Minutes 2023</vt:lpwstr>
  </property>
  <property fmtid="{D5CDD505-2E9C-101B-9397-08002B2CF9AE}" pid="13" name="Objective-Parent">
    <vt:lpwstr>Council - Agendas and Minutes 2023</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Updating with changes to Finance &amp; Performance, removal of South Port Subcommittee and inclusion of Investment Committee</vt:lpwstr>
  </property>
  <property fmtid="{D5CDD505-2E9C-101B-9397-08002B2CF9AE}" pid="18" name="Objective-FileNumber">
    <vt:lpwstr>qA55007</vt:lpwstr>
  </property>
  <property fmtid="{D5CDD505-2E9C-101B-9397-08002B2CF9AE}" pid="19" name="Objective-Classification">
    <vt:lpwstr/>
  </property>
  <property fmtid="{D5CDD505-2E9C-101B-9397-08002B2CF9AE}" pid="20" name="Objective-Caveats">
    <vt:lpwstr/>
  </property>
  <property fmtid="{D5CDD505-2E9C-101B-9397-08002B2CF9AE}" pid="21" name="Objective-IRIS ID [system]">
    <vt:lpwstr/>
  </property>
  <property fmtid="{D5CDD505-2E9C-101B-9397-08002B2CF9AE}" pid="22" name="Objective-IRIS Contact ID [system]">
    <vt:lpwstr/>
  </property>
  <property fmtid="{D5CDD505-2E9C-101B-9397-08002B2CF9AE}" pid="23" name="Objective-IRIS Contact Name [system]">
    <vt:lpwstr/>
  </property>
  <property fmtid="{D5CDD505-2E9C-101B-9397-08002B2CF9AE}" pid="24" name="Objective-Policy, Procedure or Manual type [system]">
    <vt:lpwstr>Guidelines</vt:lpwstr>
  </property>
  <property fmtid="{D5CDD505-2E9C-101B-9397-08002B2CF9AE}" pid="25" name="Objective-Date of approval [system]">
    <vt:filetime>2015-02-03T12:00:00Z</vt:filetime>
  </property>
  <property fmtid="{D5CDD505-2E9C-101B-9397-08002B2CF9AE}" pid="26" name="Objective-Date of review [system]">
    <vt:filetime>2015-07-03T12:00:00Z</vt:filetime>
  </property>
  <property fmtid="{D5CDD505-2E9C-101B-9397-08002B2CF9AE}" pid="27" name="Objective-Approvers [system]">
    <vt:lpwstr>Rob Phillips</vt:lpwstr>
  </property>
  <property fmtid="{D5CDD505-2E9C-101B-9397-08002B2CF9AE}" pid="28" name="Objective-Consent Number [system]">
    <vt:lpwstr/>
  </property>
  <property fmtid="{D5CDD505-2E9C-101B-9397-08002B2CF9AE}" pid="29" name="Objective-Structure Number [system]">
    <vt:lpwstr/>
  </property>
  <property fmtid="{D5CDD505-2E9C-101B-9397-08002B2CF9AE}" pid="30" name="Objective-Well Number [system]">
    <vt:lpwstr/>
  </property>
  <property fmtid="{D5CDD505-2E9C-101B-9397-08002B2CF9AE}" pid="31" name="Objective-Description">
    <vt:lpwstr/>
  </property>
  <property fmtid="{D5CDD505-2E9C-101B-9397-08002B2CF9AE}" pid="32" name="Objective-VersionId">
    <vt:lpwstr>vA2188835</vt:lpwstr>
  </property>
  <property fmtid="{D5CDD505-2E9C-101B-9397-08002B2CF9AE}" pid="33" name="Objective-IRIS ID">
    <vt:lpwstr/>
  </property>
  <property fmtid="{D5CDD505-2E9C-101B-9397-08002B2CF9AE}" pid="34" name="Objective-IRIS Contact ID">
    <vt:lpwstr/>
  </property>
  <property fmtid="{D5CDD505-2E9C-101B-9397-08002B2CF9AE}" pid="35" name="Objective-IRIS Contact Name">
    <vt:lpwstr/>
  </property>
  <property fmtid="{D5CDD505-2E9C-101B-9397-08002B2CF9AE}" pid="36" name="Objective-Policy, Procedure or Manual type">
    <vt:lpwstr>Guidelines</vt:lpwstr>
  </property>
  <property fmtid="{D5CDD505-2E9C-101B-9397-08002B2CF9AE}" pid="37" name="Objective-Date of approval">
    <vt:filetime>2015-02-03T11:00:00Z</vt:filetime>
  </property>
  <property fmtid="{D5CDD505-2E9C-101B-9397-08002B2CF9AE}" pid="38" name="Objective-Date of review">
    <vt:filetime>2015-07-03T11:00:00Z</vt:filetime>
  </property>
  <property fmtid="{D5CDD505-2E9C-101B-9397-08002B2CF9AE}" pid="39" name="Objective-Approvers">
    <vt:lpwstr>Rob Phillips</vt:lpwstr>
  </property>
  <property fmtid="{D5CDD505-2E9C-101B-9397-08002B2CF9AE}" pid="40" name="Objective-Consent Number">
    <vt:lpwstr/>
  </property>
  <property fmtid="{D5CDD505-2E9C-101B-9397-08002B2CF9AE}" pid="41" name="Objective-Structure Number">
    <vt:lpwstr/>
  </property>
  <property fmtid="{D5CDD505-2E9C-101B-9397-08002B2CF9AE}" pid="42" name="Objective-Well Number">
    <vt:lpwstr/>
  </property>
  <property fmtid="{D5CDD505-2E9C-101B-9397-08002B2CF9AE}" pid="43" name="Objective-OCR Status">
    <vt:lpwstr/>
  </property>
  <property fmtid="{D5CDD505-2E9C-101B-9397-08002B2CF9AE}" pid="44" name="Objective-Subject">
    <vt:lpwstr/>
  </property>
  <property fmtid="{D5CDD505-2E9C-101B-9397-08002B2CF9AE}" pid="45" name="Objective-Date Created">
    <vt:lpwstr/>
  </property>
  <property fmtid="{D5CDD505-2E9C-101B-9397-08002B2CF9AE}" pid="46" name="Objective-Connect Creator">
    <vt:lpwstr/>
  </property>
</Properties>
</file>